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E827" w14:textId="77777777" w:rsidR="001358C0" w:rsidRDefault="001358C0" w:rsidP="003834E5">
      <w:pPr>
        <w:spacing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DD11EF8" wp14:editId="789D2BBB">
            <wp:simplePos x="3116580" y="914400"/>
            <wp:positionH relativeFrom="margin">
              <wp:align>left</wp:align>
            </wp:positionH>
            <wp:positionV relativeFrom="margin">
              <wp:align>top</wp:align>
            </wp:positionV>
            <wp:extent cx="1539240" cy="912197"/>
            <wp:effectExtent l="0" t="0" r="3810" b="2540"/>
            <wp:wrapSquare wrapText="bothSides"/>
            <wp:docPr id="1" name="Picture 1" descr="A picture containing text, basket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asketbal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91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E4960" w14:textId="77777777" w:rsidR="001358C0" w:rsidRDefault="001358C0" w:rsidP="003834E5">
      <w:pPr>
        <w:spacing w:line="240" w:lineRule="auto"/>
        <w:jc w:val="center"/>
        <w:rPr>
          <w:sz w:val="40"/>
          <w:szCs w:val="40"/>
        </w:rPr>
      </w:pPr>
    </w:p>
    <w:p w14:paraId="61565DA2" w14:textId="77777777" w:rsidR="001358C0" w:rsidRDefault="001358C0" w:rsidP="003834E5">
      <w:pPr>
        <w:spacing w:line="240" w:lineRule="auto"/>
        <w:jc w:val="center"/>
        <w:rPr>
          <w:sz w:val="40"/>
          <w:szCs w:val="40"/>
        </w:rPr>
      </w:pPr>
    </w:p>
    <w:p w14:paraId="11E0E32B" w14:textId="77777777" w:rsidR="001358C0" w:rsidRDefault="001358C0" w:rsidP="003834E5">
      <w:pPr>
        <w:spacing w:line="240" w:lineRule="auto"/>
        <w:jc w:val="center"/>
        <w:rPr>
          <w:sz w:val="40"/>
          <w:szCs w:val="40"/>
        </w:rPr>
      </w:pPr>
    </w:p>
    <w:p w14:paraId="1D71E71F" w14:textId="49530B2F" w:rsidR="007B06C9" w:rsidRPr="002D7886" w:rsidRDefault="007B06C9" w:rsidP="003834E5">
      <w:pPr>
        <w:spacing w:line="240" w:lineRule="auto"/>
        <w:jc w:val="center"/>
        <w:rPr>
          <w:sz w:val="40"/>
          <w:szCs w:val="40"/>
        </w:rPr>
      </w:pPr>
      <w:r w:rsidRPr="002D7886">
        <w:rPr>
          <w:sz w:val="40"/>
          <w:szCs w:val="40"/>
        </w:rPr>
        <w:t xml:space="preserve">Advancing </w:t>
      </w:r>
      <w:r w:rsidR="002D7886">
        <w:rPr>
          <w:sz w:val="40"/>
          <w:szCs w:val="40"/>
        </w:rPr>
        <w:t>R</w:t>
      </w:r>
      <w:r w:rsidRPr="002D7886">
        <w:rPr>
          <w:sz w:val="40"/>
          <w:szCs w:val="40"/>
        </w:rPr>
        <w:t xml:space="preserve">esearch in </w:t>
      </w:r>
      <w:r w:rsidR="002D7886">
        <w:rPr>
          <w:sz w:val="40"/>
          <w:szCs w:val="40"/>
        </w:rPr>
        <w:t>W</w:t>
      </w:r>
      <w:r w:rsidRPr="002D7886">
        <w:rPr>
          <w:sz w:val="40"/>
          <w:szCs w:val="40"/>
        </w:rPr>
        <w:t xml:space="preserve">omen and </w:t>
      </w:r>
      <w:r w:rsidR="002D7886">
        <w:rPr>
          <w:sz w:val="40"/>
          <w:szCs w:val="40"/>
        </w:rPr>
        <w:t>L</w:t>
      </w:r>
      <w:r w:rsidRPr="002D7886">
        <w:rPr>
          <w:sz w:val="40"/>
          <w:szCs w:val="40"/>
        </w:rPr>
        <w:t>eadership</w:t>
      </w:r>
    </w:p>
    <w:p w14:paraId="27649C80" w14:textId="77777777" w:rsidR="003834E5" w:rsidRPr="002D7886" w:rsidRDefault="003834E5" w:rsidP="003834E5">
      <w:pPr>
        <w:spacing w:line="240" w:lineRule="auto"/>
        <w:jc w:val="center"/>
        <w:rPr>
          <w:sz w:val="40"/>
          <w:szCs w:val="40"/>
        </w:rPr>
      </w:pPr>
    </w:p>
    <w:p w14:paraId="35BC5EDD" w14:textId="0B3AF0A7" w:rsidR="007B06C9" w:rsidRPr="002D7886" w:rsidRDefault="007B06C9" w:rsidP="003834E5">
      <w:pPr>
        <w:spacing w:line="240" w:lineRule="auto"/>
        <w:jc w:val="center"/>
        <w:rPr>
          <w:sz w:val="40"/>
          <w:szCs w:val="40"/>
        </w:rPr>
      </w:pPr>
      <w:r w:rsidRPr="002D7886">
        <w:rPr>
          <w:sz w:val="40"/>
          <w:szCs w:val="40"/>
        </w:rPr>
        <w:t xml:space="preserve">Academic Colloquium:  From </w:t>
      </w:r>
      <w:r w:rsidR="00F75C26">
        <w:rPr>
          <w:sz w:val="40"/>
          <w:szCs w:val="40"/>
        </w:rPr>
        <w:t>I</w:t>
      </w:r>
      <w:r w:rsidRPr="002D7886">
        <w:rPr>
          <w:sz w:val="40"/>
          <w:szCs w:val="40"/>
        </w:rPr>
        <w:t xml:space="preserve">ntent to </w:t>
      </w:r>
      <w:r w:rsidR="00F75C26">
        <w:rPr>
          <w:sz w:val="40"/>
          <w:szCs w:val="40"/>
        </w:rPr>
        <w:t>A</w:t>
      </w:r>
      <w:r w:rsidRPr="002D7886">
        <w:rPr>
          <w:sz w:val="40"/>
          <w:szCs w:val="40"/>
        </w:rPr>
        <w:t>ction</w:t>
      </w:r>
    </w:p>
    <w:p w14:paraId="59D499AA" w14:textId="77777777" w:rsidR="003834E5" w:rsidRPr="00F46984" w:rsidRDefault="003834E5" w:rsidP="003834E5">
      <w:pPr>
        <w:spacing w:line="240" w:lineRule="auto"/>
        <w:jc w:val="center"/>
        <w:rPr>
          <w:szCs w:val="24"/>
        </w:rPr>
      </w:pPr>
    </w:p>
    <w:p w14:paraId="16900C85" w14:textId="0E030BE6" w:rsidR="00E65458" w:rsidRPr="00F46984" w:rsidRDefault="007B06C9" w:rsidP="003834E5">
      <w:pPr>
        <w:spacing w:line="240" w:lineRule="auto"/>
        <w:jc w:val="right"/>
        <w:rPr>
          <w:szCs w:val="24"/>
        </w:rPr>
      </w:pPr>
      <w:r w:rsidRPr="00F46984">
        <w:rPr>
          <w:i/>
          <w:szCs w:val="24"/>
        </w:rPr>
        <w:t>Date</w:t>
      </w:r>
      <w:r w:rsidR="00083BCF">
        <w:rPr>
          <w:i/>
          <w:szCs w:val="24"/>
        </w:rPr>
        <w:t>s</w:t>
      </w:r>
      <w:r w:rsidRPr="00F46984">
        <w:rPr>
          <w:i/>
          <w:szCs w:val="24"/>
        </w:rPr>
        <w:t xml:space="preserve">: </w:t>
      </w:r>
      <w:r w:rsidR="005E298E">
        <w:rPr>
          <w:i/>
          <w:szCs w:val="24"/>
        </w:rPr>
        <w:t xml:space="preserve">3-5 </w:t>
      </w:r>
      <w:r w:rsidR="00E65458" w:rsidRPr="00F46984">
        <w:rPr>
          <w:szCs w:val="24"/>
        </w:rPr>
        <w:t>June 2021</w:t>
      </w:r>
    </w:p>
    <w:p w14:paraId="2F3D01B1" w14:textId="1093CCF8" w:rsidR="007B06C9" w:rsidRDefault="007B06C9" w:rsidP="003834E5">
      <w:pPr>
        <w:spacing w:line="240" w:lineRule="auto"/>
        <w:jc w:val="right"/>
        <w:rPr>
          <w:szCs w:val="24"/>
        </w:rPr>
      </w:pPr>
      <w:r w:rsidRPr="00F46984">
        <w:rPr>
          <w:szCs w:val="24"/>
        </w:rPr>
        <w:t>Times: 10:30</w:t>
      </w:r>
      <w:r w:rsidR="00C53BF0">
        <w:rPr>
          <w:szCs w:val="24"/>
        </w:rPr>
        <w:t xml:space="preserve"> </w:t>
      </w:r>
      <w:r w:rsidRPr="00F46984">
        <w:rPr>
          <w:szCs w:val="24"/>
        </w:rPr>
        <w:t>-</w:t>
      </w:r>
      <w:r w:rsidR="00C53BF0">
        <w:rPr>
          <w:szCs w:val="24"/>
        </w:rPr>
        <w:t xml:space="preserve"> 14</w:t>
      </w:r>
      <w:r w:rsidRPr="00F46984">
        <w:rPr>
          <w:szCs w:val="24"/>
        </w:rPr>
        <w:t>:30</w:t>
      </w:r>
      <w:r w:rsidR="00C53BF0">
        <w:rPr>
          <w:szCs w:val="24"/>
        </w:rPr>
        <w:t xml:space="preserve"> </w:t>
      </w:r>
      <w:r w:rsidRPr="00F46984">
        <w:rPr>
          <w:szCs w:val="24"/>
        </w:rPr>
        <w:t>E</w:t>
      </w:r>
      <w:r w:rsidR="00C53BF0">
        <w:rPr>
          <w:szCs w:val="24"/>
        </w:rPr>
        <w:t>D</w:t>
      </w:r>
      <w:r w:rsidRPr="00F46984">
        <w:rPr>
          <w:szCs w:val="24"/>
        </w:rPr>
        <w:t>T</w:t>
      </w:r>
    </w:p>
    <w:p w14:paraId="5DE77B11" w14:textId="112AEFE8" w:rsidR="00083BCF" w:rsidRPr="00F46984" w:rsidRDefault="00C53BF0" w:rsidP="003834E5">
      <w:pPr>
        <w:spacing w:line="240" w:lineRule="auto"/>
        <w:jc w:val="right"/>
        <w:rPr>
          <w:szCs w:val="24"/>
        </w:rPr>
      </w:pPr>
      <w:r>
        <w:rPr>
          <w:szCs w:val="24"/>
        </w:rPr>
        <w:t>Live &amp; Online</w:t>
      </w:r>
    </w:p>
    <w:p w14:paraId="52769FB1" w14:textId="261902A6" w:rsidR="00320FC2" w:rsidRDefault="00320FC2" w:rsidP="003834E5">
      <w:pPr>
        <w:spacing w:line="240" w:lineRule="auto"/>
        <w:jc w:val="right"/>
        <w:rPr>
          <w:szCs w:val="24"/>
        </w:rPr>
      </w:pPr>
      <w:r w:rsidRPr="00F46984">
        <w:rPr>
          <w:szCs w:val="24"/>
        </w:rPr>
        <w:tab/>
        <w:t>Cost:  $99US</w:t>
      </w:r>
      <w:r w:rsidR="00FC237D">
        <w:rPr>
          <w:szCs w:val="24"/>
        </w:rPr>
        <w:t>D</w:t>
      </w:r>
    </w:p>
    <w:p w14:paraId="1A77778B" w14:textId="77777777" w:rsidR="00BB30DA" w:rsidRPr="00F46984" w:rsidRDefault="00BB30DA" w:rsidP="003834E5">
      <w:pPr>
        <w:spacing w:line="240" w:lineRule="auto"/>
        <w:jc w:val="right"/>
        <w:rPr>
          <w:szCs w:val="24"/>
        </w:rPr>
      </w:pPr>
    </w:p>
    <w:p w14:paraId="4676131C" w14:textId="77777777" w:rsidR="00E65458" w:rsidRDefault="00352ECE" w:rsidP="003834E5">
      <w:pPr>
        <w:spacing w:line="240" w:lineRule="auto"/>
        <w:rPr>
          <w:i/>
          <w:szCs w:val="24"/>
        </w:rPr>
      </w:pPr>
      <w:r w:rsidRPr="00F46984">
        <w:rPr>
          <w:i/>
          <w:szCs w:val="24"/>
        </w:rPr>
        <w:t>Purpose</w:t>
      </w:r>
    </w:p>
    <w:p w14:paraId="10F64546" w14:textId="77777777" w:rsidR="003834E5" w:rsidRPr="00F46984" w:rsidRDefault="003834E5" w:rsidP="003834E5">
      <w:pPr>
        <w:spacing w:line="240" w:lineRule="auto"/>
        <w:rPr>
          <w:i/>
          <w:szCs w:val="24"/>
        </w:rPr>
      </w:pPr>
    </w:p>
    <w:p w14:paraId="18272142" w14:textId="5D94914D" w:rsidR="00F46984" w:rsidRDefault="00352ECE" w:rsidP="003834E5">
      <w:pPr>
        <w:spacing w:line="240" w:lineRule="auto"/>
        <w:rPr>
          <w:szCs w:val="24"/>
        </w:rPr>
      </w:pPr>
      <w:r w:rsidRPr="00F46984">
        <w:rPr>
          <w:szCs w:val="24"/>
        </w:rPr>
        <w:t xml:space="preserve">This academic colloquium builds on previous colloquia </w:t>
      </w:r>
      <w:r w:rsidR="00083BCF">
        <w:rPr>
          <w:szCs w:val="24"/>
        </w:rPr>
        <w:t xml:space="preserve">and </w:t>
      </w:r>
      <w:r w:rsidR="00C53BF0">
        <w:rPr>
          <w:szCs w:val="24"/>
        </w:rPr>
        <w:t xml:space="preserve">is </w:t>
      </w:r>
      <w:r w:rsidRPr="00F46984">
        <w:rPr>
          <w:szCs w:val="24"/>
        </w:rPr>
        <w:t xml:space="preserve">designed to </w:t>
      </w:r>
      <w:r w:rsidR="00083BCF">
        <w:rPr>
          <w:szCs w:val="24"/>
        </w:rPr>
        <w:t xml:space="preserve">continue to </w:t>
      </w:r>
      <w:r w:rsidRPr="00F46984">
        <w:rPr>
          <w:szCs w:val="24"/>
        </w:rPr>
        <w:t xml:space="preserve">advance research in women and leadership scholarship. </w:t>
      </w:r>
      <w:r w:rsidR="00C53BF0">
        <w:rPr>
          <w:szCs w:val="24"/>
        </w:rPr>
        <w:t>I</w:t>
      </w:r>
      <w:r w:rsidR="00F75C26">
        <w:rPr>
          <w:szCs w:val="24"/>
        </w:rPr>
        <w:t>ntended</w:t>
      </w:r>
      <w:r w:rsidR="00F75C26" w:rsidRPr="00F46984">
        <w:rPr>
          <w:szCs w:val="24"/>
        </w:rPr>
        <w:t xml:space="preserve"> </w:t>
      </w:r>
      <w:r w:rsidRPr="00F46984">
        <w:rPr>
          <w:szCs w:val="24"/>
        </w:rPr>
        <w:t>for scholars</w:t>
      </w:r>
      <w:r w:rsidR="00083BCF">
        <w:rPr>
          <w:szCs w:val="24"/>
        </w:rPr>
        <w:t xml:space="preserve"> and scholar-practitioners</w:t>
      </w:r>
      <w:r w:rsidRPr="00F46984">
        <w:rPr>
          <w:szCs w:val="24"/>
        </w:rPr>
        <w:t xml:space="preserve">, </w:t>
      </w:r>
      <w:r w:rsidR="00C53BF0">
        <w:rPr>
          <w:szCs w:val="24"/>
        </w:rPr>
        <w:t xml:space="preserve">the colloquium </w:t>
      </w:r>
      <w:r w:rsidRPr="00F46984">
        <w:rPr>
          <w:szCs w:val="24"/>
        </w:rPr>
        <w:t xml:space="preserve">will lay the groundwork for new teams of researchers to come together in a spirit of collective inquiry to advance the scholarship in the field of women and leadership. We seek participants who are committed to creating new knowledge/s in the field and implementing new leadership </w:t>
      </w:r>
      <w:r w:rsidR="00F75C26">
        <w:rPr>
          <w:szCs w:val="24"/>
        </w:rPr>
        <w:t xml:space="preserve">research </w:t>
      </w:r>
      <w:r w:rsidRPr="00F46984">
        <w:rPr>
          <w:szCs w:val="24"/>
        </w:rPr>
        <w:t>initiatives.</w:t>
      </w:r>
      <w:r w:rsidR="00320FC2" w:rsidRPr="00F46984">
        <w:rPr>
          <w:szCs w:val="24"/>
        </w:rPr>
        <w:t xml:space="preserve"> </w:t>
      </w:r>
    </w:p>
    <w:p w14:paraId="710BD9D0" w14:textId="77777777" w:rsidR="003834E5" w:rsidRPr="00F46984" w:rsidRDefault="003834E5" w:rsidP="003834E5">
      <w:pPr>
        <w:spacing w:line="240" w:lineRule="auto"/>
        <w:rPr>
          <w:szCs w:val="24"/>
        </w:rPr>
      </w:pPr>
    </w:p>
    <w:p w14:paraId="75AAC919" w14:textId="605F0F0F" w:rsidR="00352ECE" w:rsidRDefault="00352ECE" w:rsidP="003834E5">
      <w:pPr>
        <w:spacing w:line="240" w:lineRule="auto"/>
        <w:rPr>
          <w:szCs w:val="24"/>
        </w:rPr>
      </w:pPr>
      <w:r w:rsidRPr="00F46984">
        <w:rPr>
          <w:szCs w:val="24"/>
        </w:rPr>
        <w:t>Pa</w:t>
      </w:r>
      <w:r w:rsidR="00E60156">
        <w:rPr>
          <w:szCs w:val="24"/>
        </w:rPr>
        <w:t>rticipa</w:t>
      </w:r>
      <w:r w:rsidR="00BB30DA">
        <w:rPr>
          <w:szCs w:val="24"/>
        </w:rPr>
        <w:t>tion</w:t>
      </w:r>
      <w:r w:rsidR="00E60156">
        <w:rPr>
          <w:szCs w:val="24"/>
        </w:rPr>
        <w:t xml:space="preserve"> will be limited to 5</w:t>
      </w:r>
      <w:r w:rsidR="003834E5">
        <w:rPr>
          <w:szCs w:val="24"/>
        </w:rPr>
        <w:t>6</w:t>
      </w:r>
      <w:r w:rsidRPr="00F46984">
        <w:rPr>
          <w:szCs w:val="24"/>
        </w:rPr>
        <w:t xml:space="preserve"> individuals who are committed to working </w:t>
      </w:r>
      <w:r w:rsidR="001051C2">
        <w:rPr>
          <w:szCs w:val="24"/>
        </w:rPr>
        <w:t>within a team</w:t>
      </w:r>
      <w:r w:rsidR="006C066E">
        <w:rPr>
          <w:szCs w:val="24"/>
        </w:rPr>
        <w:t xml:space="preserve"> of seven</w:t>
      </w:r>
      <w:r w:rsidRPr="00F46984">
        <w:rPr>
          <w:szCs w:val="24"/>
        </w:rPr>
        <w:t xml:space="preserve"> to develop a</w:t>
      </w:r>
      <w:r w:rsidR="005C6F36">
        <w:rPr>
          <w:szCs w:val="24"/>
        </w:rPr>
        <w:t>n ongoing</w:t>
      </w:r>
      <w:r w:rsidRPr="00F46984">
        <w:rPr>
          <w:szCs w:val="24"/>
        </w:rPr>
        <w:t xml:space="preserve"> research and publishing agenda. The expectation is that participants will be in one of </w:t>
      </w:r>
      <w:r w:rsidR="003B3865">
        <w:rPr>
          <w:szCs w:val="24"/>
        </w:rPr>
        <w:t>four</w:t>
      </w:r>
      <w:r w:rsidR="003B3865" w:rsidRPr="00F46984">
        <w:rPr>
          <w:szCs w:val="24"/>
        </w:rPr>
        <w:t xml:space="preserve"> </w:t>
      </w:r>
      <w:r w:rsidRPr="00F46984">
        <w:rPr>
          <w:szCs w:val="24"/>
        </w:rPr>
        <w:t>categories:</w:t>
      </w:r>
    </w:p>
    <w:p w14:paraId="6EB00243" w14:textId="77777777" w:rsidR="003834E5" w:rsidRPr="00F46984" w:rsidRDefault="003834E5" w:rsidP="003834E5">
      <w:pPr>
        <w:spacing w:line="240" w:lineRule="auto"/>
        <w:rPr>
          <w:szCs w:val="24"/>
        </w:rPr>
      </w:pPr>
    </w:p>
    <w:p w14:paraId="33F1C410" w14:textId="77777777" w:rsidR="00352ECE" w:rsidRPr="00F46984" w:rsidRDefault="00352ECE" w:rsidP="003834E5">
      <w:pPr>
        <w:spacing w:line="240" w:lineRule="auto"/>
        <w:rPr>
          <w:szCs w:val="24"/>
        </w:rPr>
      </w:pPr>
      <w:r w:rsidRPr="00F46984">
        <w:rPr>
          <w:szCs w:val="24"/>
        </w:rPr>
        <w:t>1)</w:t>
      </w:r>
      <w:r w:rsidRPr="00F46984">
        <w:rPr>
          <w:szCs w:val="24"/>
        </w:rPr>
        <w:tab/>
        <w:t>Established scholars in the women and leadership area</w:t>
      </w:r>
    </w:p>
    <w:p w14:paraId="5CFB5694" w14:textId="20681C4E" w:rsidR="00352ECE" w:rsidRPr="00F46984" w:rsidRDefault="00352ECE" w:rsidP="003834E5">
      <w:pPr>
        <w:spacing w:line="240" w:lineRule="auto"/>
        <w:rPr>
          <w:szCs w:val="24"/>
        </w:rPr>
      </w:pPr>
      <w:r w:rsidRPr="00F46984">
        <w:rPr>
          <w:szCs w:val="24"/>
        </w:rPr>
        <w:t>2)</w:t>
      </w:r>
      <w:r w:rsidRPr="00F46984">
        <w:rPr>
          <w:szCs w:val="24"/>
        </w:rPr>
        <w:tab/>
        <w:t xml:space="preserve">Early-mid range scholars who wish to move their research forward </w:t>
      </w:r>
    </w:p>
    <w:p w14:paraId="31355185" w14:textId="1FF0EEC9" w:rsidR="00352ECE" w:rsidRDefault="00352ECE" w:rsidP="003834E5">
      <w:pPr>
        <w:spacing w:line="240" w:lineRule="auto"/>
        <w:rPr>
          <w:szCs w:val="24"/>
        </w:rPr>
      </w:pPr>
      <w:r w:rsidRPr="00F46984">
        <w:rPr>
          <w:szCs w:val="24"/>
        </w:rPr>
        <w:t>3)</w:t>
      </w:r>
      <w:r w:rsidRPr="00F46984">
        <w:rPr>
          <w:szCs w:val="24"/>
        </w:rPr>
        <w:tab/>
        <w:t xml:space="preserve">New scholars whose plan is to </w:t>
      </w:r>
      <w:r w:rsidR="00320FC2" w:rsidRPr="00F46984">
        <w:rPr>
          <w:szCs w:val="24"/>
        </w:rPr>
        <w:t>initiate</w:t>
      </w:r>
      <w:r w:rsidRPr="00F46984">
        <w:rPr>
          <w:szCs w:val="24"/>
        </w:rPr>
        <w:t xml:space="preserve"> a sustained research agenda</w:t>
      </w:r>
    </w:p>
    <w:p w14:paraId="79054DBD" w14:textId="1490CFBE" w:rsidR="003B3865" w:rsidRDefault="003B3865" w:rsidP="003834E5">
      <w:pPr>
        <w:spacing w:line="240" w:lineRule="auto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  <w:t>Doctoral students whose research aligns with the research areas</w:t>
      </w:r>
    </w:p>
    <w:p w14:paraId="5376D62F" w14:textId="77777777" w:rsidR="003834E5" w:rsidRPr="00F46984" w:rsidRDefault="003834E5" w:rsidP="003834E5">
      <w:pPr>
        <w:spacing w:line="240" w:lineRule="auto"/>
        <w:rPr>
          <w:szCs w:val="24"/>
        </w:rPr>
      </w:pPr>
    </w:p>
    <w:p w14:paraId="6CBD2905" w14:textId="77777777" w:rsidR="002F033B" w:rsidRDefault="009E5DC4" w:rsidP="003834E5">
      <w:pPr>
        <w:pStyle w:val="Default"/>
        <w:rPr>
          <w:rFonts w:ascii="Times New Roman" w:hAnsi="Times New Roman" w:cs="Times New Roman"/>
          <w:i/>
        </w:rPr>
      </w:pPr>
      <w:r w:rsidRPr="00F46984">
        <w:rPr>
          <w:rFonts w:ascii="Times New Roman" w:hAnsi="Times New Roman" w:cs="Times New Roman"/>
          <w:i/>
        </w:rPr>
        <w:t>Selection process</w:t>
      </w:r>
      <w:r w:rsidR="00F46984" w:rsidRPr="00F46984">
        <w:rPr>
          <w:rFonts w:ascii="Times New Roman" w:hAnsi="Times New Roman" w:cs="Times New Roman"/>
          <w:i/>
        </w:rPr>
        <w:t xml:space="preserve">: </w:t>
      </w:r>
    </w:p>
    <w:p w14:paraId="6585286A" w14:textId="049895F2" w:rsidR="00320FC2" w:rsidRDefault="009E5DC4" w:rsidP="003834E5">
      <w:pPr>
        <w:pStyle w:val="Default"/>
        <w:rPr>
          <w:rFonts w:ascii="Times New Roman" w:hAnsi="Times New Roman" w:cs="Times New Roman"/>
        </w:rPr>
      </w:pPr>
      <w:r w:rsidRPr="00F46984">
        <w:rPr>
          <w:rFonts w:ascii="Times New Roman" w:hAnsi="Times New Roman" w:cs="Times New Roman"/>
        </w:rPr>
        <w:t xml:space="preserve">The selection process includes both targeted invitations </w:t>
      </w:r>
      <w:r w:rsidR="006C066E">
        <w:rPr>
          <w:rFonts w:ascii="Times New Roman" w:hAnsi="Times New Roman" w:cs="Times New Roman"/>
        </w:rPr>
        <w:t xml:space="preserve">of senior scholars </w:t>
      </w:r>
      <w:r w:rsidRPr="00F46984">
        <w:rPr>
          <w:rFonts w:ascii="Times New Roman" w:hAnsi="Times New Roman" w:cs="Times New Roman"/>
        </w:rPr>
        <w:t>as well as an open call for self-nominations.</w:t>
      </w:r>
      <w:r w:rsidR="003834E5">
        <w:rPr>
          <w:rFonts w:ascii="Times New Roman" w:hAnsi="Times New Roman" w:cs="Times New Roman"/>
        </w:rPr>
        <w:t xml:space="preserve"> The self-nomination process is as follows: </w:t>
      </w:r>
      <w:r w:rsidRPr="00F46984">
        <w:rPr>
          <w:rFonts w:ascii="Times New Roman" w:hAnsi="Times New Roman" w:cs="Times New Roman"/>
        </w:rPr>
        <w:t xml:space="preserve"> </w:t>
      </w:r>
    </w:p>
    <w:p w14:paraId="5B7C184C" w14:textId="77777777" w:rsidR="003834E5" w:rsidRPr="00F46984" w:rsidRDefault="003834E5" w:rsidP="003834E5">
      <w:pPr>
        <w:pStyle w:val="Default"/>
      </w:pPr>
    </w:p>
    <w:p w14:paraId="18FA5B1F" w14:textId="77777777" w:rsidR="002F033B" w:rsidRDefault="007B06C9" w:rsidP="003834E5">
      <w:pPr>
        <w:spacing w:line="240" w:lineRule="auto"/>
        <w:rPr>
          <w:i/>
          <w:szCs w:val="24"/>
        </w:rPr>
      </w:pPr>
      <w:r w:rsidRPr="00F46984">
        <w:rPr>
          <w:i/>
          <w:szCs w:val="24"/>
        </w:rPr>
        <w:t>Self-Nomination Process</w:t>
      </w:r>
      <w:r w:rsidR="00F46984" w:rsidRPr="00F46984">
        <w:rPr>
          <w:i/>
          <w:szCs w:val="24"/>
        </w:rPr>
        <w:t>:</w:t>
      </w:r>
    </w:p>
    <w:p w14:paraId="19BF7FDF" w14:textId="6856FD6F" w:rsidR="007B06C9" w:rsidRDefault="007B06C9" w:rsidP="003834E5">
      <w:pPr>
        <w:spacing w:line="240" w:lineRule="auto"/>
        <w:rPr>
          <w:szCs w:val="24"/>
        </w:rPr>
      </w:pPr>
      <w:r w:rsidRPr="00F46984">
        <w:rPr>
          <w:szCs w:val="24"/>
        </w:rPr>
        <w:t xml:space="preserve">If you are interested in </w:t>
      </w:r>
      <w:r w:rsidR="001B45B7">
        <w:rPr>
          <w:szCs w:val="24"/>
        </w:rPr>
        <w:t>participating</w:t>
      </w:r>
      <w:r w:rsidRPr="00F46984">
        <w:rPr>
          <w:szCs w:val="24"/>
        </w:rPr>
        <w:t xml:space="preserve">, please submit </w:t>
      </w:r>
      <w:r w:rsidR="00BB30DA">
        <w:rPr>
          <w:szCs w:val="24"/>
        </w:rPr>
        <w:t xml:space="preserve">your </w:t>
      </w:r>
      <w:r w:rsidR="00FA41CB">
        <w:rPr>
          <w:szCs w:val="24"/>
        </w:rPr>
        <w:t>self-</w:t>
      </w:r>
      <w:r w:rsidR="00BB30DA">
        <w:rPr>
          <w:szCs w:val="24"/>
        </w:rPr>
        <w:t xml:space="preserve">nomination </w:t>
      </w:r>
      <w:r w:rsidRPr="00F46984">
        <w:rPr>
          <w:szCs w:val="24"/>
        </w:rPr>
        <w:t xml:space="preserve">by </w:t>
      </w:r>
      <w:r w:rsidR="006D56A0">
        <w:rPr>
          <w:szCs w:val="24"/>
        </w:rPr>
        <w:t>Sunday</w:t>
      </w:r>
      <w:r w:rsidRPr="00F46984">
        <w:rPr>
          <w:szCs w:val="24"/>
        </w:rPr>
        <w:t>, February 2</w:t>
      </w:r>
      <w:r w:rsidR="006D56A0">
        <w:rPr>
          <w:szCs w:val="24"/>
        </w:rPr>
        <w:t xml:space="preserve">8, </w:t>
      </w:r>
      <w:r w:rsidR="006D56A0" w:rsidRPr="00FA41CB">
        <w:rPr>
          <w:szCs w:val="24"/>
        </w:rPr>
        <w:t>2021</w:t>
      </w:r>
      <w:r w:rsidRPr="00FA41CB">
        <w:rPr>
          <w:szCs w:val="24"/>
        </w:rPr>
        <w:t xml:space="preserve"> </w:t>
      </w:r>
      <w:r w:rsidR="00FA41CB">
        <w:rPr>
          <w:szCs w:val="24"/>
        </w:rPr>
        <w:t xml:space="preserve">as a WORD document or PDF </w:t>
      </w:r>
      <w:r w:rsidRPr="00FA41CB">
        <w:rPr>
          <w:szCs w:val="24"/>
        </w:rPr>
        <w:t>to</w:t>
      </w:r>
      <w:r w:rsidR="00FA41CB" w:rsidRPr="00FA41CB">
        <w:rPr>
          <w:szCs w:val="24"/>
        </w:rPr>
        <w:t xml:space="preserve"> </w:t>
      </w:r>
      <w:hyperlink r:id="rId6" w:history="1">
        <w:r w:rsidR="00FA41CB" w:rsidRPr="00FA41CB">
          <w:rPr>
            <w:rStyle w:val="Hyperlink"/>
            <w:w w:val="80"/>
            <w:sz w:val="28"/>
          </w:rPr>
          <w:t>WLC2021@theila.org</w:t>
        </w:r>
      </w:hyperlink>
      <w:r w:rsidRPr="00FA41CB">
        <w:rPr>
          <w:szCs w:val="24"/>
        </w:rPr>
        <w:t xml:space="preserve">. </w:t>
      </w:r>
      <w:r w:rsidR="009E5DC4" w:rsidRPr="00FA41CB">
        <w:rPr>
          <w:szCs w:val="24"/>
        </w:rPr>
        <w:t xml:space="preserve"> </w:t>
      </w:r>
      <w:r w:rsidRPr="00FA41CB">
        <w:rPr>
          <w:szCs w:val="24"/>
        </w:rPr>
        <w:t>Please include the following:</w:t>
      </w:r>
    </w:p>
    <w:p w14:paraId="7153AE5C" w14:textId="77777777" w:rsidR="003834E5" w:rsidRPr="00F46984" w:rsidRDefault="003834E5" w:rsidP="003834E5">
      <w:pPr>
        <w:spacing w:line="240" w:lineRule="auto"/>
        <w:rPr>
          <w:szCs w:val="24"/>
        </w:rPr>
      </w:pPr>
    </w:p>
    <w:p w14:paraId="629942E9" w14:textId="57EB9819" w:rsidR="007B06C9" w:rsidRPr="00F46984" w:rsidRDefault="007B06C9" w:rsidP="003834E5">
      <w:pPr>
        <w:spacing w:line="240" w:lineRule="auto"/>
        <w:rPr>
          <w:szCs w:val="24"/>
        </w:rPr>
      </w:pPr>
      <w:r w:rsidRPr="00F46984">
        <w:rPr>
          <w:szCs w:val="24"/>
        </w:rPr>
        <w:t xml:space="preserve">1. </w:t>
      </w:r>
      <w:r w:rsidRPr="00F46984">
        <w:rPr>
          <w:szCs w:val="24"/>
        </w:rPr>
        <w:tab/>
        <w:t>Personal information: name, position, institution</w:t>
      </w:r>
      <w:r w:rsidR="007C0035">
        <w:rPr>
          <w:szCs w:val="24"/>
        </w:rPr>
        <w:t>,</w:t>
      </w:r>
      <w:r w:rsidRPr="00F46984">
        <w:rPr>
          <w:szCs w:val="24"/>
        </w:rPr>
        <w:t xml:space="preserve"> and contact information</w:t>
      </w:r>
    </w:p>
    <w:p w14:paraId="2CA8C7A0" w14:textId="6B7D111F" w:rsidR="007B06C9" w:rsidRPr="00F46984" w:rsidRDefault="007B06C9" w:rsidP="003834E5">
      <w:pPr>
        <w:spacing w:line="240" w:lineRule="auto"/>
        <w:rPr>
          <w:szCs w:val="24"/>
        </w:rPr>
      </w:pPr>
      <w:r w:rsidRPr="00F46984">
        <w:rPr>
          <w:szCs w:val="24"/>
        </w:rPr>
        <w:t>2.</w:t>
      </w:r>
      <w:r w:rsidRPr="00F46984">
        <w:rPr>
          <w:szCs w:val="24"/>
        </w:rPr>
        <w:tab/>
        <w:t xml:space="preserve">Statement of interest: describe why you wish to participate in this Colloquium, and how it </w:t>
      </w:r>
      <w:r w:rsidR="00F46984" w:rsidRPr="00F46984">
        <w:rPr>
          <w:szCs w:val="24"/>
        </w:rPr>
        <w:tab/>
      </w:r>
      <w:r w:rsidRPr="00F46984">
        <w:rPr>
          <w:szCs w:val="24"/>
        </w:rPr>
        <w:t>aligns with your research goals (250-400 words)</w:t>
      </w:r>
    </w:p>
    <w:p w14:paraId="61FF1CF0" w14:textId="395E4945" w:rsidR="007B06C9" w:rsidRPr="00F46984" w:rsidRDefault="007B06C9" w:rsidP="003834E5">
      <w:pPr>
        <w:spacing w:line="240" w:lineRule="auto"/>
        <w:rPr>
          <w:szCs w:val="24"/>
        </w:rPr>
      </w:pPr>
      <w:r w:rsidRPr="00F46984">
        <w:rPr>
          <w:szCs w:val="24"/>
        </w:rPr>
        <w:lastRenderedPageBreak/>
        <w:t>3.</w:t>
      </w:r>
      <w:r w:rsidRPr="00F46984">
        <w:rPr>
          <w:szCs w:val="24"/>
        </w:rPr>
        <w:tab/>
        <w:t>Working team preference: please list your two top choices</w:t>
      </w:r>
      <w:r w:rsidR="00C02C84">
        <w:rPr>
          <w:szCs w:val="24"/>
        </w:rPr>
        <w:t xml:space="preserve"> </w:t>
      </w:r>
      <w:r w:rsidR="005646F1">
        <w:rPr>
          <w:szCs w:val="24"/>
        </w:rPr>
        <w:t xml:space="preserve">of </w:t>
      </w:r>
      <w:r w:rsidR="00C02C84">
        <w:rPr>
          <w:szCs w:val="24"/>
        </w:rPr>
        <w:t>research areas</w:t>
      </w:r>
      <w:r w:rsidR="005646F1">
        <w:rPr>
          <w:szCs w:val="24"/>
        </w:rPr>
        <w:t xml:space="preserve"> (see below)</w:t>
      </w:r>
    </w:p>
    <w:p w14:paraId="03647530" w14:textId="4B40902F" w:rsidR="00827C8A" w:rsidRDefault="007B06C9" w:rsidP="003834E5">
      <w:pPr>
        <w:spacing w:line="240" w:lineRule="auto"/>
        <w:rPr>
          <w:szCs w:val="24"/>
        </w:rPr>
      </w:pPr>
      <w:r w:rsidRPr="00F46984">
        <w:rPr>
          <w:szCs w:val="24"/>
        </w:rPr>
        <w:t>4.</w:t>
      </w:r>
      <w:r w:rsidRPr="00F46984">
        <w:rPr>
          <w:szCs w:val="24"/>
        </w:rPr>
        <w:tab/>
        <w:t>Curriculum vitae</w:t>
      </w:r>
    </w:p>
    <w:p w14:paraId="32550086" w14:textId="77777777" w:rsidR="003834E5" w:rsidRDefault="003834E5" w:rsidP="003834E5">
      <w:pPr>
        <w:spacing w:line="240" w:lineRule="auto"/>
        <w:rPr>
          <w:szCs w:val="24"/>
        </w:rPr>
      </w:pPr>
    </w:p>
    <w:p w14:paraId="6301AE57" w14:textId="6C458468" w:rsidR="00BE7149" w:rsidRDefault="00BE7149" w:rsidP="00BE7149">
      <w:pPr>
        <w:spacing w:line="240" w:lineRule="auto"/>
        <w:rPr>
          <w:i/>
        </w:rPr>
      </w:pPr>
      <w:r>
        <w:rPr>
          <w:i/>
        </w:rPr>
        <w:t>Women and Leadership Research Areas</w:t>
      </w:r>
      <w:r w:rsidR="00FA41CB">
        <w:rPr>
          <w:i/>
        </w:rPr>
        <w:t>:</w:t>
      </w:r>
    </w:p>
    <w:p w14:paraId="2E383E91" w14:textId="77777777" w:rsidR="00E86DD1" w:rsidRDefault="00E86DD1" w:rsidP="00BE7149">
      <w:pPr>
        <w:spacing w:line="240" w:lineRule="auto"/>
        <w:rPr>
          <w:i/>
        </w:rPr>
      </w:pPr>
    </w:p>
    <w:p w14:paraId="528A2462" w14:textId="638089D8" w:rsidR="00BE7149" w:rsidRDefault="00BE7149" w:rsidP="00BE7149">
      <w:pPr>
        <w:spacing w:line="240" w:lineRule="auto"/>
        <w:rPr>
          <w:iCs/>
        </w:rPr>
      </w:pPr>
      <w:r>
        <w:rPr>
          <w:iCs/>
        </w:rPr>
        <w:t xml:space="preserve">Based on the results of a late fall 2020 survey of the </w:t>
      </w:r>
      <w:r w:rsidR="00C53BF0">
        <w:rPr>
          <w:iCs/>
        </w:rPr>
        <w:t xml:space="preserve">International Leadership Association (ILA) </w:t>
      </w:r>
      <w:r>
        <w:rPr>
          <w:iCs/>
        </w:rPr>
        <w:t>W</w:t>
      </w:r>
      <w:r w:rsidR="00C53BF0">
        <w:rPr>
          <w:iCs/>
        </w:rPr>
        <w:t xml:space="preserve">omen and Leadership Member </w:t>
      </w:r>
      <w:r>
        <w:rPr>
          <w:iCs/>
        </w:rPr>
        <w:t>Community, these are the research areas of common interest:</w:t>
      </w:r>
    </w:p>
    <w:p w14:paraId="4A0720EB" w14:textId="77777777" w:rsidR="00C53BF0" w:rsidRPr="00F32E72" w:rsidRDefault="00C53BF0" w:rsidP="00BE7149">
      <w:pPr>
        <w:spacing w:line="240" w:lineRule="auto"/>
        <w:rPr>
          <w:iCs/>
        </w:rPr>
      </w:pPr>
    </w:p>
    <w:p w14:paraId="18A2A935" w14:textId="77777777" w:rsidR="00BE7149" w:rsidRPr="00827C8A" w:rsidRDefault="00BE7149" w:rsidP="00BE7149">
      <w:pPr>
        <w:spacing w:line="240" w:lineRule="auto"/>
      </w:pPr>
      <w:r>
        <w:t>1.</w:t>
      </w:r>
      <w:r>
        <w:tab/>
      </w:r>
      <w:r w:rsidRPr="00827C8A">
        <w:t xml:space="preserve">Collaborative Leadership </w:t>
      </w:r>
    </w:p>
    <w:p w14:paraId="3342156B" w14:textId="77777777" w:rsidR="00BE7149" w:rsidRPr="00827C8A" w:rsidRDefault="00BE7149" w:rsidP="00BE7149">
      <w:pPr>
        <w:spacing w:line="240" w:lineRule="auto"/>
      </w:pPr>
      <w:r>
        <w:t>2.</w:t>
      </w:r>
      <w:r>
        <w:tab/>
      </w:r>
      <w:r w:rsidRPr="00827C8A">
        <w:t xml:space="preserve">Impact on outcomes, problem-solving, results  </w:t>
      </w:r>
    </w:p>
    <w:p w14:paraId="093C886F" w14:textId="77777777" w:rsidR="00BE7149" w:rsidRPr="00827C8A" w:rsidRDefault="00BE7149" w:rsidP="00BE7149">
      <w:pPr>
        <w:spacing w:line="240" w:lineRule="auto"/>
      </w:pPr>
      <w:r>
        <w:t>3.</w:t>
      </w:r>
      <w:r>
        <w:tab/>
      </w:r>
      <w:r w:rsidRPr="00827C8A">
        <w:t xml:space="preserve">Structural Inequities </w:t>
      </w:r>
    </w:p>
    <w:p w14:paraId="724AC6A4" w14:textId="77777777" w:rsidR="00BE7149" w:rsidRPr="00827C8A" w:rsidRDefault="00BE7149" w:rsidP="00BE7149">
      <w:pPr>
        <w:spacing w:line="240" w:lineRule="auto"/>
      </w:pPr>
      <w:r>
        <w:t>4.</w:t>
      </w:r>
      <w:r>
        <w:tab/>
      </w:r>
      <w:r w:rsidRPr="00827C8A">
        <w:t xml:space="preserve">Power &amp; Politics </w:t>
      </w:r>
    </w:p>
    <w:p w14:paraId="39B363E2" w14:textId="77777777" w:rsidR="00BE7149" w:rsidRPr="00827C8A" w:rsidRDefault="00BE7149" w:rsidP="00BE7149">
      <w:pPr>
        <w:spacing w:line="240" w:lineRule="auto"/>
      </w:pPr>
      <w:r>
        <w:t>5.</w:t>
      </w:r>
      <w:r>
        <w:tab/>
      </w:r>
      <w:r w:rsidRPr="00827C8A">
        <w:t>Organizational Governance</w:t>
      </w:r>
    </w:p>
    <w:p w14:paraId="320BBAEE" w14:textId="77777777" w:rsidR="00BE7149" w:rsidRPr="00827C8A" w:rsidRDefault="00BE7149" w:rsidP="00BE7149">
      <w:pPr>
        <w:spacing w:line="240" w:lineRule="auto"/>
      </w:pPr>
      <w:r>
        <w:t>6.</w:t>
      </w:r>
      <w:r>
        <w:tab/>
      </w:r>
      <w:r w:rsidRPr="00827C8A">
        <w:t xml:space="preserve">Young Women &amp; Girls </w:t>
      </w:r>
    </w:p>
    <w:p w14:paraId="070F1089" w14:textId="77777777" w:rsidR="00BE7149" w:rsidRPr="00827C8A" w:rsidRDefault="00BE7149" w:rsidP="00BE7149">
      <w:pPr>
        <w:spacing w:line="240" w:lineRule="auto"/>
      </w:pPr>
      <w:r>
        <w:t>7.</w:t>
      </w:r>
      <w:r>
        <w:tab/>
      </w:r>
      <w:r w:rsidRPr="00827C8A">
        <w:t xml:space="preserve">Critical Feminism </w:t>
      </w:r>
    </w:p>
    <w:p w14:paraId="67FA039A" w14:textId="77777777" w:rsidR="00BE7149" w:rsidRPr="00827C8A" w:rsidRDefault="00BE7149" w:rsidP="00BE7149">
      <w:pPr>
        <w:spacing w:line="240" w:lineRule="auto"/>
      </w:pPr>
      <w:r>
        <w:t>8.</w:t>
      </w:r>
      <w:r>
        <w:tab/>
      </w:r>
      <w:r w:rsidRPr="00827C8A">
        <w:t xml:space="preserve">Intersectionality </w:t>
      </w:r>
    </w:p>
    <w:p w14:paraId="262D8353" w14:textId="77777777" w:rsidR="00546547" w:rsidRDefault="00BE7149" w:rsidP="00BE7149">
      <w:pPr>
        <w:spacing w:line="240" w:lineRule="auto"/>
      </w:pPr>
      <w:r>
        <w:t>9.</w:t>
      </w:r>
      <w:r>
        <w:tab/>
      </w:r>
      <w:r w:rsidRPr="00827C8A">
        <w:t>Globally Mobile Female Leaders</w:t>
      </w:r>
    </w:p>
    <w:p w14:paraId="7D690EBF" w14:textId="19800A99" w:rsidR="00BE7149" w:rsidRDefault="00546547" w:rsidP="00BE7149">
      <w:pPr>
        <w:spacing w:line="240" w:lineRule="auto"/>
      </w:pPr>
      <w:r>
        <w:t>10.</w:t>
      </w:r>
      <w:r>
        <w:tab/>
        <w:t>Spirituality and Worldview</w:t>
      </w:r>
      <w:r w:rsidR="00BE7149" w:rsidRPr="00827C8A">
        <w:t xml:space="preserve"> </w:t>
      </w:r>
    </w:p>
    <w:p w14:paraId="4267B37E" w14:textId="77777777" w:rsidR="00BE7149" w:rsidRPr="00827C8A" w:rsidRDefault="00BE7149" w:rsidP="00BE7149">
      <w:pPr>
        <w:spacing w:line="240" w:lineRule="auto"/>
      </w:pPr>
    </w:p>
    <w:p w14:paraId="7C9A5EB2" w14:textId="77777777" w:rsidR="00245FCC" w:rsidRPr="00245FCC" w:rsidRDefault="00245FCC" w:rsidP="005646F1">
      <w:pPr>
        <w:spacing w:after="160" w:line="259" w:lineRule="auto"/>
        <w:rPr>
          <w:i/>
          <w:iCs/>
          <w:szCs w:val="24"/>
        </w:rPr>
      </w:pPr>
      <w:r w:rsidRPr="00245FCC">
        <w:rPr>
          <w:i/>
          <w:iCs/>
          <w:szCs w:val="24"/>
        </w:rPr>
        <w:t>Acceptances</w:t>
      </w:r>
    </w:p>
    <w:p w14:paraId="73DB23C3" w14:textId="6C87D13F" w:rsidR="0026725C" w:rsidRDefault="00FA41CB" w:rsidP="005646F1">
      <w:pPr>
        <w:spacing w:after="160" w:line="259" w:lineRule="auto"/>
        <w:rPr>
          <w:szCs w:val="24"/>
        </w:rPr>
      </w:pPr>
      <w:r>
        <w:rPr>
          <w:szCs w:val="24"/>
        </w:rPr>
        <w:t>The Colloquium Program Committee</w:t>
      </w:r>
      <w:r w:rsidR="00945884" w:rsidRPr="00F46984">
        <w:rPr>
          <w:szCs w:val="24"/>
        </w:rPr>
        <w:t xml:space="preserve"> will notify </w:t>
      </w:r>
      <w:r w:rsidR="006E2911">
        <w:rPr>
          <w:szCs w:val="24"/>
        </w:rPr>
        <w:t>accepted participants</w:t>
      </w:r>
      <w:r w:rsidR="006E2911" w:rsidRPr="00F46984">
        <w:rPr>
          <w:szCs w:val="24"/>
        </w:rPr>
        <w:t xml:space="preserve"> </w:t>
      </w:r>
      <w:r w:rsidR="00C53BF0">
        <w:rPr>
          <w:szCs w:val="24"/>
        </w:rPr>
        <w:t>on or before 31</w:t>
      </w:r>
      <w:r w:rsidR="00945884" w:rsidRPr="00F46984">
        <w:rPr>
          <w:szCs w:val="24"/>
        </w:rPr>
        <w:t xml:space="preserve"> March 2021</w:t>
      </w:r>
      <w:r w:rsidR="006E2911">
        <w:rPr>
          <w:szCs w:val="24"/>
        </w:rPr>
        <w:t xml:space="preserve"> with their placement on a team</w:t>
      </w:r>
      <w:r w:rsidR="00945884" w:rsidRPr="00F46984">
        <w:rPr>
          <w:szCs w:val="24"/>
        </w:rPr>
        <w:t xml:space="preserve">. </w:t>
      </w:r>
      <w:r w:rsidR="000309A2">
        <w:rPr>
          <w:szCs w:val="24"/>
        </w:rPr>
        <w:t xml:space="preserve">Teams will be formed based on the </w:t>
      </w:r>
      <w:r w:rsidR="004A56C5">
        <w:rPr>
          <w:szCs w:val="24"/>
        </w:rPr>
        <w:t xml:space="preserve">participants’ </w:t>
      </w:r>
      <w:r w:rsidR="000309A2">
        <w:rPr>
          <w:szCs w:val="24"/>
        </w:rPr>
        <w:t xml:space="preserve">stated </w:t>
      </w:r>
      <w:r w:rsidR="005646F1">
        <w:rPr>
          <w:szCs w:val="24"/>
        </w:rPr>
        <w:t xml:space="preserve">Women and Leadership </w:t>
      </w:r>
      <w:r w:rsidR="000309A2">
        <w:rPr>
          <w:szCs w:val="24"/>
        </w:rPr>
        <w:t xml:space="preserve">research areas of interest </w:t>
      </w:r>
      <w:r w:rsidR="008D34DF">
        <w:rPr>
          <w:szCs w:val="24"/>
        </w:rPr>
        <w:t xml:space="preserve">and </w:t>
      </w:r>
      <w:r w:rsidR="002D7886">
        <w:rPr>
          <w:szCs w:val="24"/>
        </w:rPr>
        <w:t xml:space="preserve">diversity of levels of </w:t>
      </w:r>
      <w:r w:rsidR="008D34DF">
        <w:rPr>
          <w:szCs w:val="24"/>
        </w:rPr>
        <w:t>experience</w:t>
      </w:r>
      <w:r w:rsidR="002D7886">
        <w:rPr>
          <w:szCs w:val="24"/>
        </w:rPr>
        <w:t xml:space="preserve">. </w:t>
      </w:r>
      <w:r w:rsidR="00DE10D8">
        <w:rPr>
          <w:szCs w:val="24"/>
        </w:rPr>
        <w:t>Registration</w:t>
      </w:r>
      <w:r w:rsidR="00A01F1A">
        <w:rPr>
          <w:szCs w:val="24"/>
        </w:rPr>
        <w:t>s</w:t>
      </w:r>
      <w:r w:rsidR="00DE10D8">
        <w:rPr>
          <w:szCs w:val="24"/>
        </w:rPr>
        <w:t xml:space="preserve"> will be due </w:t>
      </w:r>
      <w:r w:rsidR="00F54283">
        <w:rPr>
          <w:szCs w:val="24"/>
        </w:rPr>
        <w:t xml:space="preserve">April 15, 2021. </w:t>
      </w:r>
      <w:r w:rsidR="00945884">
        <w:rPr>
          <w:szCs w:val="24"/>
        </w:rPr>
        <w:t>(</w:t>
      </w:r>
      <w:r w:rsidR="000E5757">
        <w:rPr>
          <w:szCs w:val="24"/>
        </w:rPr>
        <w:t>Limited</w:t>
      </w:r>
      <w:r w:rsidR="000E5757" w:rsidRPr="00F46984">
        <w:rPr>
          <w:szCs w:val="24"/>
        </w:rPr>
        <w:t xml:space="preserve"> </w:t>
      </w:r>
      <w:r w:rsidR="00F46984" w:rsidRPr="00F46984">
        <w:rPr>
          <w:szCs w:val="24"/>
        </w:rPr>
        <w:t xml:space="preserve">bursaries </w:t>
      </w:r>
      <w:r w:rsidR="000E5757">
        <w:rPr>
          <w:szCs w:val="24"/>
        </w:rPr>
        <w:t xml:space="preserve">are </w:t>
      </w:r>
      <w:r w:rsidR="00F46984" w:rsidRPr="00F46984">
        <w:rPr>
          <w:szCs w:val="24"/>
        </w:rPr>
        <w:t xml:space="preserve">available </w:t>
      </w:r>
      <w:r w:rsidR="000E5757">
        <w:rPr>
          <w:szCs w:val="24"/>
        </w:rPr>
        <w:t>to</w:t>
      </w:r>
      <w:r w:rsidR="000E5757" w:rsidRPr="00F46984">
        <w:rPr>
          <w:szCs w:val="24"/>
        </w:rPr>
        <w:t xml:space="preserve"> </w:t>
      </w:r>
      <w:r w:rsidR="00F46984" w:rsidRPr="00F46984">
        <w:rPr>
          <w:szCs w:val="24"/>
        </w:rPr>
        <w:t xml:space="preserve">doctoral students </w:t>
      </w:r>
      <w:r w:rsidR="000E5757">
        <w:rPr>
          <w:szCs w:val="24"/>
        </w:rPr>
        <w:t>with low income</w:t>
      </w:r>
      <w:r w:rsidR="00F46984" w:rsidRPr="00F46984">
        <w:rPr>
          <w:szCs w:val="24"/>
        </w:rPr>
        <w:t>. Please indicate on your application if you need a bursary to attend this Colloquium.</w:t>
      </w:r>
      <w:r w:rsidR="00945884">
        <w:rPr>
          <w:szCs w:val="24"/>
        </w:rPr>
        <w:t>)</w:t>
      </w:r>
    </w:p>
    <w:p w14:paraId="0B2D5786" w14:textId="77777777" w:rsidR="0026725C" w:rsidRDefault="009E5DC4" w:rsidP="0057697E">
      <w:pPr>
        <w:spacing w:line="240" w:lineRule="auto"/>
        <w:rPr>
          <w:i/>
          <w:szCs w:val="24"/>
        </w:rPr>
      </w:pPr>
      <w:r w:rsidRPr="00F46984">
        <w:rPr>
          <w:i/>
          <w:szCs w:val="24"/>
        </w:rPr>
        <w:t>Colloquium Design and Process</w:t>
      </w:r>
    </w:p>
    <w:p w14:paraId="7B045845" w14:textId="77777777" w:rsidR="0026725C" w:rsidRDefault="0026725C" w:rsidP="0057697E">
      <w:pPr>
        <w:spacing w:line="240" w:lineRule="auto"/>
        <w:rPr>
          <w:i/>
          <w:szCs w:val="24"/>
        </w:rPr>
      </w:pPr>
    </w:p>
    <w:p w14:paraId="1251EAE7" w14:textId="3789D7E5" w:rsidR="009E5DC4" w:rsidRPr="00F46984" w:rsidRDefault="0057697E" w:rsidP="003834E5">
      <w:pPr>
        <w:spacing w:line="240" w:lineRule="auto"/>
        <w:rPr>
          <w:szCs w:val="24"/>
        </w:rPr>
      </w:pPr>
      <w:r>
        <w:rPr>
          <w:szCs w:val="24"/>
        </w:rPr>
        <w:t xml:space="preserve">The </w:t>
      </w:r>
      <w:r w:rsidR="00DC2729">
        <w:rPr>
          <w:szCs w:val="24"/>
        </w:rPr>
        <w:t xml:space="preserve">preparatory </w:t>
      </w:r>
      <w:r>
        <w:rPr>
          <w:szCs w:val="24"/>
        </w:rPr>
        <w:t xml:space="preserve">work in </w:t>
      </w:r>
      <w:r w:rsidR="00EE118E">
        <w:rPr>
          <w:szCs w:val="24"/>
        </w:rPr>
        <w:t>newly formed</w:t>
      </w:r>
      <w:r>
        <w:rPr>
          <w:szCs w:val="24"/>
        </w:rPr>
        <w:t xml:space="preserve"> teams begins six weeks</w:t>
      </w:r>
      <w:r w:rsidRPr="00F46984">
        <w:rPr>
          <w:szCs w:val="24"/>
        </w:rPr>
        <w:t xml:space="preserve"> prior to the Colloquium</w:t>
      </w:r>
      <w:r w:rsidR="00923C9B">
        <w:rPr>
          <w:szCs w:val="24"/>
        </w:rPr>
        <w:t xml:space="preserve"> (mid April 2021)</w:t>
      </w:r>
      <w:r w:rsidRPr="00F46984">
        <w:rPr>
          <w:szCs w:val="24"/>
        </w:rPr>
        <w:t xml:space="preserve">, </w:t>
      </w:r>
      <w:r w:rsidR="00DC2729">
        <w:rPr>
          <w:szCs w:val="24"/>
        </w:rPr>
        <w:t>guided by materials produced by the</w:t>
      </w:r>
      <w:r w:rsidR="00FA41CB">
        <w:rPr>
          <w:szCs w:val="24"/>
        </w:rPr>
        <w:t xml:space="preserve"> Colloquium Program Committee</w:t>
      </w:r>
      <w:r w:rsidR="00DC2729">
        <w:rPr>
          <w:szCs w:val="24"/>
        </w:rPr>
        <w:t>.</w:t>
      </w:r>
      <w:r>
        <w:rPr>
          <w:szCs w:val="24"/>
        </w:rPr>
        <w:t xml:space="preserve"> </w:t>
      </w:r>
      <w:r w:rsidR="00904695">
        <w:rPr>
          <w:szCs w:val="24"/>
        </w:rPr>
        <w:t>The colloquium itself</w:t>
      </w:r>
      <w:r w:rsidR="00904695" w:rsidRPr="00F46984">
        <w:rPr>
          <w:szCs w:val="24"/>
        </w:rPr>
        <w:t xml:space="preserve"> </w:t>
      </w:r>
      <w:r w:rsidR="009E5DC4" w:rsidRPr="00F46984">
        <w:rPr>
          <w:szCs w:val="24"/>
        </w:rPr>
        <w:t xml:space="preserve">will be a working colloquium. Each day there will be a </w:t>
      </w:r>
      <w:r w:rsidR="00904695">
        <w:rPr>
          <w:szCs w:val="24"/>
        </w:rPr>
        <w:t>seminar</w:t>
      </w:r>
      <w:r w:rsidR="00904695" w:rsidRPr="00F46984">
        <w:rPr>
          <w:szCs w:val="24"/>
        </w:rPr>
        <w:t xml:space="preserve"> </w:t>
      </w:r>
      <w:r w:rsidR="009E5DC4" w:rsidRPr="00F46984">
        <w:rPr>
          <w:szCs w:val="24"/>
        </w:rPr>
        <w:t xml:space="preserve">speaker, </w:t>
      </w:r>
      <w:r w:rsidR="00904695">
        <w:rPr>
          <w:szCs w:val="24"/>
        </w:rPr>
        <w:t>after which</w:t>
      </w:r>
      <w:r w:rsidR="00904695" w:rsidRPr="00F46984">
        <w:rPr>
          <w:szCs w:val="24"/>
        </w:rPr>
        <w:t xml:space="preserve"> </w:t>
      </w:r>
      <w:r w:rsidR="00F77CB1" w:rsidRPr="00F46984">
        <w:rPr>
          <w:szCs w:val="24"/>
        </w:rPr>
        <w:t xml:space="preserve">participants will work </w:t>
      </w:r>
      <w:r w:rsidR="00904695">
        <w:rPr>
          <w:szCs w:val="24"/>
        </w:rPr>
        <w:t>in their teams</w:t>
      </w:r>
      <w:r w:rsidR="00F77CB1" w:rsidRPr="00F46984">
        <w:rPr>
          <w:szCs w:val="24"/>
        </w:rPr>
        <w:t xml:space="preserve"> </w:t>
      </w:r>
      <w:r w:rsidR="00B32917">
        <w:rPr>
          <w:szCs w:val="24"/>
        </w:rPr>
        <w:t xml:space="preserve">guided by exercises </w:t>
      </w:r>
      <w:r w:rsidR="002E3041">
        <w:rPr>
          <w:szCs w:val="24"/>
        </w:rPr>
        <w:t>developed to advance the team’s research together</w:t>
      </w:r>
      <w:r w:rsidR="00F77CB1" w:rsidRPr="00F46984">
        <w:rPr>
          <w:szCs w:val="24"/>
        </w:rPr>
        <w:t xml:space="preserve">. </w:t>
      </w:r>
      <w:r w:rsidR="00961869">
        <w:rPr>
          <w:szCs w:val="24"/>
        </w:rPr>
        <w:t xml:space="preserve">It is expected that the research teams will continue their work together </w:t>
      </w:r>
      <w:r w:rsidR="00FA41CB">
        <w:rPr>
          <w:szCs w:val="24"/>
        </w:rPr>
        <w:t xml:space="preserve">after the colloquium ends </w:t>
      </w:r>
      <w:r w:rsidR="00961869">
        <w:rPr>
          <w:szCs w:val="24"/>
        </w:rPr>
        <w:t xml:space="preserve">with </w:t>
      </w:r>
      <w:r w:rsidR="00FA41CB">
        <w:rPr>
          <w:szCs w:val="24"/>
        </w:rPr>
        <w:t xml:space="preserve">the Colloquium Program Committee providing </w:t>
      </w:r>
      <w:r w:rsidR="00961869">
        <w:rPr>
          <w:szCs w:val="24"/>
        </w:rPr>
        <w:t>some structured opportunities</w:t>
      </w:r>
      <w:r w:rsidR="00FA41CB">
        <w:rPr>
          <w:szCs w:val="24"/>
        </w:rPr>
        <w:t xml:space="preserve"> t</w:t>
      </w:r>
      <w:r w:rsidR="00BE7149">
        <w:rPr>
          <w:szCs w:val="24"/>
        </w:rPr>
        <w:t>o present</w:t>
      </w:r>
      <w:r w:rsidR="00FA41CB">
        <w:rPr>
          <w:szCs w:val="24"/>
        </w:rPr>
        <w:t xml:space="preserve"> </w:t>
      </w:r>
      <w:r w:rsidR="006E66E8">
        <w:rPr>
          <w:szCs w:val="24"/>
        </w:rPr>
        <w:t>a</w:t>
      </w:r>
      <w:r w:rsidR="00BE7149">
        <w:rPr>
          <w:szCs w:val="24"/>
        </w:rPr>
        <w:t>nd publish.</w:t>
      </w:r>
    </w:p>
    <w:p w14:paraId="3AC786BB" w14:textId="77777777" w:rsidR="003834E5" w:rsidRPr="00F46984" w:rsidRDefault="003834E5" w:rsidP="003834E5">
      <w:pPr>
        <w:spacing w:line="240" w:lineRule="auto"/>
        <w:rPr>
          <w:szCs w:val="24"/>
        </w:rPr>
      </w:pPr>
    </w:p>
    <w:p w14:paraId="65CE311D" w14:textId="77777777" w:rsidR="003834E5" w:rsidRDefault="003834E5" w:rsidP="003834E5">
      <w:pPr>
        <w:spacing w:line="240" w:lineRule="auto"/>
        <w:rPr>
          <w:i/>
          <w:szCs w:val="24"/>
        </w:rPr>
      </w:pPr>
      <w:r>
        <w:rPr>
          <w:i/>
          <w:szCs w:val="24"/>
        </w:rPr>
        <w:t>Outcomes</w:t>
      </w:r>
    </w:p>
    <w:p w14:paraId="37A3C2DB" w14:textId="77777777" w:rsidR="003834E5" w:rsidRDefault="003834E5" w:rsidP="003834E5">
      <w:pPr>
        <w:spacing w:line="240" w:lineRule="auto"/>
        <w:rPr>
          <w:i/>
          <w:szCs w:val="24"/>
        </w:rPr>
      </w:pPr>
    </w:p>
    <w:p w14:paraId="167B4077" w14:textId="1F6654D0" w:rsidR="00E65458" w:rsidRDefault="009E5DC4" w:rsidP="003834E5">
      <w:pPr>
        <w:spacing w:line="240" w:lineRule="auto"/>
        <w:rPr>
          <w:szCs w:val="24"/>
        </w:rPr>
      </w:pPr>
      <w:r w:rsidRPr="00F46984">
        <w:rPr>
          <w:szCs w:val="24"/>
        </w:rPr>
        <w:t>The goal of this Colloquium is to provide a learning environment that serves as a catalyst for teams to set a new research agenda. It will be up to each team to decide on their specific research agenda. However, w</w:t>
      </w:r>
      <w:r w:rsidR="0050160C" w:rsidRPr="00F46984">
        <w:rPr>
          <w:szCs w:val="24"/>
        </w:rPr>
        <w:t>e anticipate that research outputs arising from this Colloquium</w:t>
      </w:r>
      <w:r w:rsidR="00514AC7" w:rsidRPr="00F46984">
        <w:rPr>
          <w:szCs w:val="24"/>
        </w:rPr>
        <w:t xml:space="preserve"> could</w:t>
      </w:r>
      <w:r w:rsidR="0050160C" w:rsidRPr="00F46984">
        <w:rPr>
          <w:szCs w:val="24"/>
        </w:rPr>
        <w:t xml:space="preserve"> include book chapter</w:t>
      </w:r>
      <w:r w:rsidR="00514AC7" w:rsidRPr="00F46984">
        <w:rPr>
          <w:szCs w:val="24"/>
        </w:rPr>
        <w:t>s</w:t>
      </w:r>
      <w:r w:rsidR="0050160C" w:rsidRPr="00F46984">
        <w:rPr>
          <w:szCs w:val="24"/>
        </w:rPr>
        <w:t>, journal article</w:t>
      </w:r>
      <w:r w:rsidR="00514AC7" w:rsidRPr="00F46984">
        <w:rPr>
          <w:szCs w:val="24"/>
        </w:rPr>
        <w:t>s</w:t>
      </w:r>
      <w:r w:rsidR="0050160C" w:rsidRPr="00F46984">
        <w:rPr>
          <w:szCs w:val="24"/>
        </w:rPr>
        <w:t>, and conference presentation</w:t>
      </w:r>
      <w:r w:rsidR="004A56C5">
        <w:rPr>
          <w:szCs w:val="24"/>
        </w:rPr>
        <w:t>s</w:t>
      </w:r>
      <w:r w:rsidR="0050160C" w:rsidRPr="00F46984">
        <w:rPr>
          <w:szCs w:val="24"/>
        </w:rPr>
        <w:t xml:space="preserve">. </w:t>
      </w:r>
      <w:r w:rsidR="00514AC7" w:rsidRPr="00F46984">
        <w:rPr>
          <w:szCs w:val="24"/>
        </w:rPr>
        <w:t>The</w:t>
      </w:r>
      <w:r w:rsidR="00BB30DA">
        <w:rPr>
          <w:szCs w:val="24"/>
        </w:rPr>
        <w:t xml:space="preserve">re are potential opportunities such as an edited book and/or a special issue of a journal to </w:t>
      </w:r>
      <w:r w:rsidR="00514AC7" w:rsidRPr="00F46984">
        <w:rPr>
          <w:szCs w:val="24"/>
        </w:rPr>
        <w:t xml:space="preserve">provide an avenue for research emerging from the Colloquium. </w:t>
      </w:r>
      <w:r w:rsidR="0050160C" w:rsidRPr="00F46984">
        <w:rPr>
          <w:szCs w:val="24"/>
        </w:rPr>
        <w:t xml:space="preserve">Therefore, </w:t>
      </w:r>
      <w:r w:rsidR="00514AC7" w:rsidRPr="00F46984">
        <w:rPr>
          <w:szCs w:val="24"/>
        </w:rPr>
        <w:t xml:space="preserve">it is the expectation that all participants will be </w:t>
      </w:r>
      <w:r w:rsidR="009204F2">
        <w:rPr>
          <w:szCs w:val="24"/>
        </w:rPr>
        <w:t>committed</w:t>
      </w:r>
      <w:r w:rsidR="009204F2" w:rsidRPr="00F46984">
        <w:rPr>
          <w:szCs w:val="24"/>
        </w:rPr>
        <w:t xml:space="preserve"> </w:t>
      </w:r>
      <w:r w:rsidR="0050160C" w:rsidRPr="00F46984">
        <w:rPr>
          <w:szCs w:val="24"/>
        </w:rPr>
        <w:t xml:space="preserve">to </w:t>
      </w:r>
      <w:r w:rsidR="00514AC7" w:rsidRPr="00F46984">
        <w:rPr>
          <w:szCs w:val="24"/>
        </w:rPr>
        <w:t xml:space="preserve">continue to </w:t>
      </w:r>
      <w:r w:rsidR="0050160C" w:rsidRPr="00F46984">
        <w:rPr>
          <w:szCs w:val="24"/>
        </w:rPr>
        <w:t xml:space="preserve">work collaboratively to </w:t>
      </w:r>
      <w:r w:rsidR="009204F2">
        <w:rPr>
          <w:szCs w:val="24"/>
        </w:rPr>
        <w:t>conduct</w:t>
      </w:r>
      <w:r w:rsidR="009204F2" w:rsidRPr="00F46984">
        <w:rPr>
          <w:szCs w:val="24"/>
        </w:rPr>
        <w:t xml:space="preserve"> </w:t>
      </w:r>
      <w:r w:rsidRPr="00F46984">
        <w:rPr>
          <w:szCs w:val="24"/>
        </w:rPr>
        <w:t xml:space="preserve">research and </w:t>
      </w:r>
      <w:r w:rsidR="009204F2">
        <w:rPr>
          <w:szCs w:val="24"/>
        </w:rPr>
        <w:t xml:space="preserve">engage in </w:t>
      </w:r>
      <w:r w:rsidR="0050160C" w:rsidRPr="00F46984">
        <w:rPr>
          <w:szCs w:val="24"/>
        </w:rPr>
        <w:t xml:space="preserve">scholarly </w:t>
      </w:r>
      <w:r w:rsidR="0050160C" w:rsidRPr="00F46984">
        <w:rPr>
          <w:szCs w:val="24"/>
        </w:rPr>
        <w:lastRenderedPageBreak/>
        <w:t>publications</w:t>
      </w:r>
      <w:r w:rsidR="00514AC7" w:rsidRPr="00F46984">
        <w:rPr>
          <w:szCs w:val="24"/>
        </w:rPr>
        <w:t xml:space="preserve"> and use the new knowledge/s emerging to move the research agenda on women and leadership forward </w:t>
      </w:r>
      <w:r w:rsidR="002F033B" w:rsidRPr="006E66E8">
        <w:rPr>
          <w:i/>
          <w:iCs/>
          <w:szCs w:val="24"/>
        </w:rPr>
        <w:t>F</w:t>
      </w:r>
      <w:r w:rsidR="00514AC7" w:rsidRPr="006E66E8">
        <w:rPr>
          <w:i/>
          <w:iCs/>
          <w:szCs w:val="24"/>
        </w:rPr>
        <w:t xml:space="preserve">rom </w:t>
      </w:r>
      <w:r w:rsidR="002F033B" w:rsidRPr="006E66E8">
        <w:rPr>
          <w:i/>
          <w:iCs/>
          <w:szCs w:val="24"/>
        </w:rPr>
        <w:t>I</w:t>
      </w:r>
      <w:r w:rsidR="00514AC7" w:rsidRPr="006E66E8">
        <w:rPr>
          <w:i/>
          <w:iCs/>
          <w:szCs w:val="24"/>
        </w:rPr>
        <w:t xml:space="preserve">ntent to </w:t>
      </w:r>
      <w:r w:rsidR="002F033B" w:rsidRPr="006E66E8">
        <w:rPr>
          <w:i/>
          <w:iCs/>
          <w:szCs w:val="24"/>
        </w:rPr>
        <w:t>A</w:t>
      </w:r>
      <w:r w:rsidR="00514AC7" w:rsidRPr="006E66E8">
        <w:rPr>
          <w:i/>
          <w:iCs/>
          <w:szCs w:val="24"/>
        </w:rPr>
        <w:t>ction</w:t>
      </w:r>
      <w:r w:rsidR="0050160C" w:rsidRPr="00F46984">
        <w:rPr>
          <w:szCs w:val="24"/>
        </w:rPr>
        <w:t>.</w:t>
      </w:r>
    </w:p>
    <w:p w14:paraId="33D06E81" w14:textId="77777777" w:rsidR="00B313A3" w:rsidRDefault="00B313A3" w:rsidP="003834E5">
      <w:pPr>
        <w:spacing w:line="240" w:lineRule="auto"/>
        <w:rPr>
          <w:szCs w:val="24"/>
        </w:rPr>
      </w:pPr>
    </w:p>
    <w:p w14:paraId="0045660E" w14:textId="77777777" w:rsidR="003834E5" w:rsidRDefault="003834E5" w:rsidP="003834E5">
      <w:pPr>
        <w:spacing w:line="240" w:lineRule="auto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451F0" w14:paraId="133E4ADF" w14:textId="77777777" w:rsidTr="00B81EE4">
        <w:tc>
          <w:tcPr>
            <w:tcW w:w="4675" w:type="dxa"/>
          </w:tcPr>
          <w:p w14:paraId="6278E443" w14:textId="77777777" w:rsidR="00916C07" w:rsidRPr="0090637D" w:rsidRDefault="00F451F0" w:rsidP="00F451F0">
            <w:pPr>
              <w:spacing w:line="240" w:lineRule="auto"/>
              <w:rPr>
                <w:i/>
                <w:iCs/>
                <w:szCs w:val="24"/>
              </w:rPr>
            </w:pPr>
            <w:r w:rsidRPr="0090637D">
              <w:rPr>
                <w:i/>
                <w:iCs/>
                <w:szCs w:val="24"/>
              </w:rPr>
              <w:t>Marlene Janzen Le Ber, PhD</w:t>
            </w:r>
            <w:r w:rsidRPr="0090637D">
              <w:rPr>
                <w:i/>
                <w:iCs/>
                <w:szCs w:val="24"/>
              </w:rPr>
              <w:tab/>
            </w:r>
            <w:r w:rsidRPr="0090637D">
              <w:rPr>
                <w:i/>
                <w:iCs/>
                <w:szCs w:val="24"/>
              </w:rPr>
              <w:tab/>
            </w:r>
          </w:p>
          <w:p w14:paraId="3A3D8CA0" w14:textId="6567D37A" w:rsidR="00F451F0" w:rsidRDefault="00F451F0" w:rsidP="00F451F0">
            <w:pPr>
              <w:spacing w:line="240" w:lineRule="auto"/>
              <w:rPr>
                <w:sz w:val="22"/>
              </w:rPr>
            </w:pPr>
            <w:r w:rsidRPr="00A4667B">
              <w:rPr>
                <w:sz w:val="22"/>
              </w:rPr>
              <w:t>Associate Professor</w:t>
            </w:r>
            <w:r>
              <w:rPr>
                <w:sz w:val="22"/>
              </w:rPr>
              <w:t>, Leadership Studies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6648A552" w14:textId="5B28D812" w:rsidR="00F451F0" w:rsidRPr="00A4667B" w:rsidRDefault="00F451F0" w:rsidP="00F451F0">
            <w:pPr>
              <w:spacing w:line="240" w:lineRule="auto"/>
              <w:rPr>
                <w:sz w:val="22"/>
              </w:rPr>
            </w:pPr>
            <w:r w:rsidRPr="00A4667B">
              <w:rPr>
                <w:sz w:val="22"/>
              </w:rPr>
              <w:t>Chair</w:t>
            </w:r>
            <w:r>
              <w:rPr>
                <w:sz w:val="22"/>
              </w:rPr>
              <w:t>, School of Leadership &amp; Social Change</w:t>
            </w:r>
            <w:r w:rsidRPr="00A4667B">
              <w:rPr>
                <w:sz w:val="22"/>
              </w:rPr>
              <w:tab/>
            </w:r>
          </w:p>
          <w:p w14:paraId="11AE5BFD" w14:textId="77777777" w:rsidR="00DE3D80" w:rsidRDefault="00F451F0" w:rsidP="00DE3D80">
            <w:pPr>
              <w:spacing w:line="240" w:lineRule="auto"/>
              <w:rPr>
                <w:sz w:val="22"/>
              </w:rPr>
            </w:pPr>
            <w:r w:rsidRPr="00A4667B">
              <w:rPr>
                <w:sz w:val="22"/>
              </w:rPr>
              <w:t>Brescia University College, Canada</w:t>
            </w:r>
            <w:r w:rsidRPr="00A4667B">
              <w:rPr>
                <w:sz w:val="22"/>
              </w:rPr>
              <w:tab/>
            </w:r>
          </w:p>
          <w:p w14:paraId="065D76BC" w14:textId="20344E58" w:rsidR="00F451F0" w:rsidRDefault="00F451F0" w:rsidP="00DE3D80">
            <w:pPr>
              <w:spacing w:line="240" w:lineRule="auto"/>
              <w:rPr>
                <w:szCs w:val="24"/>
              </w:rPr>
            </w:pPr>
            <w:r w:rsidRPr="00A4667B">
              <w:rPr>
                <w:b/>
                <w:bCs/>
                <w:sz w:val="22"/>
              </w:rPr>
              <w:t>Co-Chair, ILA W&amp;L Research Colloquium</w:t>
            </w:r>
          </w:p>
        </w:tc>
        <w:tc>
          <w:tcPr>
            <w:tcW w:w="4675" w:type="dxa"/>
          </w:tcPr>
          <w:p w14:paraId="258B883C" w14:textId="77777777" w:rsidR="00F451F0" w:rsidRPr="0090637D" w:rsidRDefault="00916C07" w:rsidP="003834E5">
            <w:pPr>
              <w:spacing w:line="240" w:lineRule="auto"/>
              <w:rPr>
                <w:i/>
                <w:iCs/>
                <w:szCs w:val="24"/>
              </w:rPr>
            </w:pPr>
            <w:r w:rsidRPr="0090637D">
              <w:rPr>
                <w:i/>
                <w:iCs/>
                <w:szCs w:val="24"/>
              </w:rPr>
              <w:t>Rita Gardiner, PhD</w:t>
            </w:r>
          </w:p>
          <w:p w14:paraId="383716B9" w14:textId="328F6A59" w:rsidR="00916C07" w:rsidRDefault="00916C07" w:rsidP="003834E5">
            <w:pPr>
              <w:spacing w:line="240" w:lineRule="auto"/>
              <w:rPr>
                <w:sz w:val="22"/>
              </w:rPr>
            </w:pPr>
            <w:r w:rsidRPr="00A4667B">
              <w:rPr>
                <w:sz w:val="22"/>
              </w:rPr>
              <w:t>Assistant Professor</w:t>
            </w:r>
            <w:r>
              <w:rPr>
                <w:sz w:val="22"/>
              </w:rPr>
              <w:t xml:space="preserve">, </w:t>
            </w:r>
            <w:r w:rsidRPr="00916C07">
              <w:rPr>
                <w:sz w:val="22"/>
              </w:rPr>
              <w:t>Critical Policy, Equity</w:t>
            </w:r>
            <w:r w:rsidR="00604DBA">
              <w:rPr>
                <w:sz w:val="22"/>
              </w:rPr>
              <w:t xml:space="preserve"> </w:t>
            </w:r>
            <w:r w:rsidR="00B84B3D">
              <w:rPr>
                <w:sz w:val="22"/>
              </w:rPr>
              <w:t>and</w:t>
            </w:r>
            <w:r w:rsidRPr="00916C07">
              <w:rPr>
                <w:sz w:val="22"/>
              </w:rPr>
              <w:t xml:space="preserve"> Leadership Studies</w:t>
            </w:r>
            <w:r w:rsidR="00DE3D80">
              <w:rPr>
                <w:sz w:val="22"/>
              </w:rPr>
              <w:t>, Faculty of Education</w:t>
            </w:r>
          </w:p>
          <w:p w14:paraId="6012ABA6" w14:textId="77777777" w:rsidR="00DE3D80" w:rsidRDefault="00DE3D80" w:rsidP="003834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Western University, Canada</w:t>
            </w:r>
          </w:p>
          <w:p w14:paraId="4AA0BB4D" w14:textId="424B7F84" w:rsidR="00DE3D80" w:rsidRPr="00D62F91" w:rsidRDefault="00DE3D80" w:rsidP="003834E5">
            <w:pPr>
              <w:spacing w:line="240" w:lineRule="auto"/>
              <w:rPr>
                <w:b/>
                <w:bCs/>
                <w:sz w:val="22"/>
              </w:rPr>
            </w:pPr>
            <w:r w:rsidRPr="00D62F91">
              <w:rPr>
                <w:b/>
                <w:bCs/>
                <w:sz w:val="22"/>
              </w:rPr>
              <w:t>Co-Chair, ILA W&amp;L Research Colloquium</w:t>
            </w:r>
          </w:p>
        </w:tc>
      </w:tr>
      <w:tr w:rsidR="00F451F0" w14:paraId="0AEE242C" w14:textId="77777777" w:rsidTr="00B81EE4">
        <w:tc>
          <w:tcPr>
            <w:tcW w:w="4675" w:type="dxa"/>
          </w:tcPr>
          <w:p w14:paraId="57CB14F1" w14:textId="77777777" w:rsidR="00F451F0" w:rsidRDefault="00F451F0" w:rsidP="003834E5">
            <w:pPr>
              <w:spacing w:line="240" w:lineRule="auto"/>
              <w:rPr>
                <w:szCs w:val="24"/>
              </w:rPr>
            </w:pPr>
          </w:p>
        </w:tc>
        <w:tc>
          <w:tcPr>
            <w:tcW w:w="4675" w:type="dxa"/>
          </w:tcPr>
          <w:p w14:paraId="24EF49C7" w14:textId="77777777" w:rsidR="00F451F0" w:rsidRDefault="00F451F0" w:rsidP="003834E5">
            <w:pPr>
              <w:spacing w:line="240" w:lineRule="auto"/>
              <w:rPr>
                <w:szCs w:val="24"/>
              </w:rPr>
            </w:pPr>
          </w:p>
        </w:tc>
      </w:tr>
      <w:tr w:rsidR="00D62F91" w14:paraId="7FAA8E2F" w14:textId="77777777" w:rsidTr="00B81EE4">
        <w:tc>
          <w:tcPr>
            <w:tcW w:w="9350" w:type="dxa"/>
            <w:gridSpan w:val="2"/>
          </w:tcPr>
          <w:p w14:paraId="18B4B161" w14:textId="77777777" w:rsidR="00DE008C" w:rsidRDefault="00D62F91" w:rsidP="00DE008C">
            <w:pPr>
              <w:spacing w:line="240" w:lineRule="auto"/>
              <w:rPr>
                <w:b/>
                <w:bCs/>
                <w:sz w:val="22"/>
              </w:rPr>
            </w:pPr>
            <w:r w:rsidRPr="00DE008C">
              <w:rPr>
                <w:b/>
                <w:bCs/>
                <w:sz w:val="22"/>
              </w:rPr>
              <w:t>Program Committee Members ILA W&amp;L Research Colloquium</w:t>
            </w:r>
          </w:p>
          <w:p w14:paraId="11E7AB7D" w14:textId="3AB04E32" w:rsidR="00DE008C" w:rsidRPr="00DE008C" w:rsidRDefault="00DE008C" w:rsidP="00DE008C">
            <w:pPr>
              <w:spacing w:line="240" w:lineRule="auto"/>
              <w:rPr>
                <w:b/>
                <w:bCs/>
                <w:sz w:val="22"/>
              </w:rPr>
            </w:pPr>
          </w:p>
        </w:tc>
      </w:tr>
      <w:tr w:rsidR="004D545D" w14:paraId="36AB5996" w14:textId="77777777" w:rsidTr="00B81EE4">
        <w:trPr>
          <w:trHeight w:val="4393"/>
        </w:trPr>
        <w:tc>
          <w:tcPr>
            <w:tcW w:w="4675" w:type="dxa"/>
          </w:tcPr>
          <w:p w14:paraId="02B5C2D6" w14:textId="77777777" w:rsidR="004D545D" w:rsidRPr="00232854" w:rsidRDefault="004D545D" w:rsidP="00DE008C">
            <w:pPr>
              <w:spacing w:line="240" w:lineRule="auto"/>
              <w:rPr>
                <w:i/>
                <w:iCs/>
                <w:szCs w:val="24"/>
              </w:rPr>
            </w:pPr>
            <w:r w:rsidRPr="00232854">
              <w:rPr>
                <w:i/>
                <w:iCs/>
                <w:szCs w:val="24"/>
              </w:rPr>
              <w:t>Ann Berghout Austin, PhD</w:t>
            </w:r>
          </w:p>
          <w:p w14:paraId="12004943" w14:textId="3986760E" w:rsidR="004D545D" w:rsidRPr="004A0F55" w:rsidRDefault="004D545D" w:rsidP="00DE008C">
            <w:pPr>
              <w:spacing w:line="240" w:lineRule="auto"/>
              <w:rPr>
                <w:sz w:val="22"/>
              </w:rPr>
            </w:pPr>
            <w:r w:rsidRPr="004A0F55">
              <w:rPr>
                <w:sz w:val="22"/>
              </w:rPr>
              <w:t xml:space="preserve">Professor of Human Development </w:t>
            </w:r>
            <w:r>
              <w:rPr>
                <w:sz w:val="22"/>
              </w:rPr>
              <w:t>and</w:t>
            </w:r>
            <w:r w:rsidRPr="004A0F55">
              <w:rPr>
                <w:sz w:val="22"/>
              </w:rPr>
              <w:t xml:space="preserve"> Family Studies</w:t>
            </w:r>
          </w:p>
          <w:p w14:paraId="300747B1" w14:textId="77777777" w:rsidR="004D545D" w:rsidRPr="004A0F55" w:rsidRDefault="004D545D" w:rsidP="00DE008C">
            <w:pPr>
              <w:spacing w:line="240" w:lineRule="auto"/>
              <w:rPr>
                <w:sz w:val="22"/>
              </w:rPr>
            </w:pPr>
            <w:r w:rsidRPr="004A0F55">
              <w:rPr>
                <w:sz w:val="22"/>
              </w:rPr>
              <w:t>Care About Childcare, Executive Director</w:t>
            </w:r>
          </w:p>
          <w:p w14:paraId="093DBF1D" w14:textId="436CE8D5" w:rsidR="004D545D" w:rsidRDefault="004D545D" w:rsidP="00DE008C">
            <w:pPr>
              <w:spacing w:line="240" w:lineRule="auto"/>
              <w:rPr>
                <w:sz w:val="22"/>
              </w:rPr>
            </w:pPr>
            <w:r w:rsidRPr="004A0F55">
              <w:rPr>
                <w:sz w:val="22"/>
              </w:rPr>
              <w:t>Utah State University, US</w:t>
            </w:r>
            <w:r>
              <w:rPr>
                <w:sz w:val="22"/>
              </w:rPr>
              <w:t>A</w:t>
            </w:r>
          </w:p>
          <w:p w14:paraId="442D1828" w14:textId="77777777" w:rsidR="00B81EE4" w:rsidRPr="004A0F55" w:rsidRDefault="00B81EE4" w:rsidP="00DE008C">
            <w:pPr>
              <w:spacing w:line="240" w:lineRule="auto"/>
              <w:rPr>
                <w:sz w:val="22"/>
              </w:rPr>
            </w:pPr>
          </w:p>
          <w:p w14:paraId="42E5A792" w14:textId="77777777" w:rsidR="004D545D" w:rsidRPr="00232854" w:rsidRDefault="004D545D" w:rsidP="00DE008C">
            <w:pPr>
              <w:spacing w:line="240" w:lineRule="auto"/>
              <w:rPr>
                <w:i/>
                <w:iCs/>
                <w:szCs w:val="24"/>
              </w:rPr>
            </w:pPr>
            <w:r w:rsidRPr="00232854">
              <w:rPr>
                <w:i/>
                <w:iCs/>
                <w:szCs w:val="24"/>
              </w:rPr>
              <w:t>Lynne Devnew, DBA</w:t>
            </w:r>
          </w:p>
          <w:p w14:paraId="7F5A7070" w14:textId="77777777" w:rsidR="004D545D" w:rsidRPr="00C138BD" w:rsidRDefault="004D545D" w:rsidP="00DE008C">
            <w:pPr>
              <w:spacing w:line="240" w:lineRule="auto"/>
              <w:rPr>
                <w:sz w:val="22"/>
              </w:rPr>
            </w:pPr>
            <w:r w:rsidRPr="00C138BD">
              <w:rPr>
                <w:sz w:val="22"/>
              </w:rPr>
              <w:t xml:space="preserve">Distinguished Research Fellow </w:t>
            </w:r>
            <w:r>
              <w:rPr>
                <w:sz w:val="22"/>
              </w:rPr>
              <w:t xml:space="preserve">and </w:t>
            </w:r>
            <w:r w:rsidRPr="00C138BD">
              <w:rPr>
                <w:sz w:val="22"/>
              </w:rPr>
              <w:t>Associate Faculty</w:t>
            </w:r>
            <w:r>
              <w:rPr>
                <w:sz w:val="22"/>
              </w:rPr>
              <w:t xml:space="preserve">, </w:t>
            </w:r>
            <w:r w:rsidRPr="00C138BD">
              <w:rPr>
                <w:sz w:val="22"/>
              </w:rPr>
              <w:t>College of Doctoral Studies</w:t>
            </w:r>
          </w:p>
          <w:p w14:paraId="4B98882D" w14:textId="11049C23" w:rsidR="004D545D" w:rsidRDefault="004D545D" w:rsidP="00DE008C">
            <w:pPr>
              <w:spacing w:line="240" w:lineRule="auto"/>
              <w:rPr>
                <w:sz w:val="22"/>
              </w:rPr>
            </w:pPr>
            <w:r w:rsidRPr="00C138BD">
              <w:rPr>
                <w:sz w:val="22"/>
              </w:rPr>
              <w:t>University of Phoenix, US</w:t>
            </w:r>
            <w:r>
              <w:rPr>
                <w:sz w:val="22"/>
              </w:rPr>
              <w:t>A</w:t>
            </w:r>
          </w:p>
          <w:p w14:paraId="78E6A9E0" w14:textId="77777777" w:rsidR="00B81EE4" w:rsidRPr="00C138BD" w:rsidRDefault="00B81EE4" w:rsidP="00DE008C">
            <w:pPr>
              <w:spacing w:line="240" w:lineRule="auto"/>
              <w:rPr>
                <w:sz w:val="22"/>
              </w:rPr>
            </w:pPr>
          </w:p>
          <w:p w14:paraId="1889166E" w14:textId="77777777" w:rsidR="004D545D" w:rsidRPr="00232854" w:rsidRDefault="004D545D" w:rsidP="00B416DE">
            <w:pPr>
              <w:spacing w:line="240" w:lineRule="auto"/>
              <w:rPr>
                <w:i/>
                <w:iCs/>
                <w:szCs w:val="24"/>
              </w:rPr>
            </w:pPr>
            <w:r w:rsidRPr="00232854">
              <w:rPr>
                <w:i/>
                <w:iCs/>
                <w:szCs w:val="24"/>
              </w:rPr>
              <w:t>Liza Howe-Walsh, DBA</w:t>
            </w:r>
          </w:p>
          <w:p w14:paraId="5E2E342E" w14:textId="77777777" w:rsidR="004D545D" w:rsidRPr="00B84B3D" w:rsidRDefault="004D545D" w:rsidP="00B416DE">
            <w:pPr>
              <w:spacing w:line="240" w:lineRule="auto"/>
              <w:rPr>
                <w:sz w:val="22"/>
              </w:rPr>
            </w:pPr>
            <w:r w:rsidRPr="00B84B3D">
              <w:rPr>
                <w:sz w:val="22"/>
              </w:rPr>
              <w:t>Reader in International Human Resource Management</w:t>
            </w:r>
          </w:p>
          <w:p w14:paraId="2D94A7B9" w14:textId="77777777" w:rsidR="004D545D" w:rsidRPr="00B84B3D" w:rsidRDefault="004D545D" w:rsidP="00B416DE">
            <w:pPr>
              <w:spacing w:line="240" w:lineRule="auto"/>
              <w:rPr>
                <w:sz w:val="22"/>
              </w:rPr>
            </w:pPr>
            <w:r w:rsidRPr="00B84B3D">
              <w:rPr>
                <w:sz w:val="22"/>
              </w:rPr>
              <w:t>Faculty of Business &amp; Law</w:t>
            </w:r>
          </w:p>
          <w:p w14:paraId="3AF323F9" w14:textId="440FFB4C" w:rsidR="004D545D" w:rsidRDefault="004D545D" w:rsidP="00B416DE">
            <w:pPr>
              <w:spacing w:line="240" w:lineRule="auto"/>
              <w:rPr>
                <w:sz w:val="22"/>
              </w:rPr>
            </w:pPr>
            <w:r w:rsidRPr="00B84B3D">
              <w:rPr>
                <w:sz w:val="22"/>
              </w:rPr>
              <w:t>University of Portsmouth, UK</w:t>
            </w:r>
          </w:p>
          <w:p w14:paraId="34287571" w14:textId="77777777" w:rsidR="00B81EE4" w:rsidRDefault="00B81EE4" w:rsidP="00B416DE">
            <w:pPr>
              <w:spacing w:line="240" w:lineRule="auto"/>
              <w:rPr>
                <w:sz w:val="22"/>
              </w:rPr>
            </w:pPr>
          </w:p>
          <w:p w14:paraId="55722584" w14:textId="160163E7" w:rsidR="004D545D" w:rsidRPr="00232854" w:rsidRDefault="004D545D" w:rsidP="00EA75F5">
            <w:pPr>
              <w:spacing w:line="240" w:lineRule="auto"/>
              <w:rPr>
                <w:i/>
                <w:iCs/>
                <w:szCs w:val="24"/>
              </w:rPr>
            </w:pPr>
            <w:r w:rsidRPr="00232854">
              <w:rPr>
                <w:i/>
                <w:iCs/>
                <w:szCs w:val="24"/>
              </w:rPr>
              <w:t>Randal Joy Thompson, PhD</w:t>
            </w:r>
          </w:p>
          <w:p w14:paraId="171617E4" w14:textId="77777777" w:rsidR="004D545D" w:rsidRPr="00B313A3" w:rsidRDefault="004D545D" w:rsidP="00EA75F5">
            <w:pPr>
              <w:spacing w:line="240" w:lineRule="auto"/>
              <w:rPr>
                <w:sz w:val="22"/>
              </w:rPr>
            </w:pPr>
            <w:r w:rsidRPr="00B313A3">
              <w:rPr>
                <w:sz w:val="22"/>
              </w:rPr>
              <w:t>Institute for Social Innovation Fellow</w:t>
            </w:r>
          </w:p>
          <w:p w14:paraId="4D1D8E9E" w14:textId="459F3EA0" w:rsidR="004D545D" w:rsidRPr="00604DBA" w:rsidRDefault="004D545D" w:rsidP="00EA75F5">
            <w:pPr>
              <w:spacing w:line="240" w:lineRule="auto"/>
              <w:rPr>
                <w:sz w:val="20"/>
                <w:szCs w:val="20"/>
              </w:rPr>
            </w:pPr>
            <w:r w:rsidRPr="00B313A3">
              <w:rPr>
                <w:sz w:val="22"/>
              </w:rPr>
              <w:t>Fielding Graduate University, USA</w:t>
            </w:r>
          </w:p>
        </w:tc>
        <w:tc>
          <w:tcPr>
            <w:tcW w:w="4675" w:type="dxa"/>
          </w:tcPr>
          <w:p w14:paraId="2B3788E3" w14:textId="77777777" w:rsidR="004D545D" w:rsidRPr="00232854" w:rsidRDefault="004D545D" w:rsidP="00DE008C">
            <w:pPr>
              <w:spacing w:line="240" w:lineRule="auto"/>
              <w:rPr>
                <w:i/>
                <w:iCs/>
                <w:szCs w:val="24"/>
              </w:rPr>
            </w:pPr>
            <w:r w:rsidRPr="00232854">
              <w:rPr>
                <w:i/>
                <w:iCs/>
                <w:szCs w:val="24"/>
              </w:rPr>
              <w:t>Adrienne Castellon, EdD</w:t>
            </w:r>
          </w:p>
          <w:p w14:paraId="0C8B3E4A" w14:textId="77777777" w:rsidR="004D545D" w:rsidRPr="004A0F55" w:rsidRDefault="004D545D" w:rsidP="00DE008C">
            <w:pPr>
              <w:spacing w:line="240" w:lineRule="auto"/>
              <w:rPr>
                <w:sz w:val="22"/>
              </w:rPr>
            </w:pPr>
            <w:r w:rsidRPr="004A0F55">
              <w:rPr>
                <w:sz w:val="22"/>
              </w:rPr>
              <w:t>Associate Dean, MA Leadership, TWU Global</w:t>
            </w:r>
          </w:p>
          <w:p w14:paraId="633F9621" w14:textId="0F2E39EF" w:rsidR="004D545D" w:rsidRDefault="004D545D" w:rsidP="00DE008C">
            <w:pPr>
              <w:spacing w:line="240" w:lineRule="auto"/>
              <w:rPr>
                <w:sz w:val="22"/>
              </w:rPr>
            </w:pPr>
            <w:r w:rsidRPr="004A0F55">
              <w:rPr>
                <w:sz w:val="22"/>
              </w:rPr>
              <w:t>Trinity Western University, Canada</w:t>
            </w:r>
          </w:p>
          <w:p w14:paraId="7B713D0B" w14:textId="77777777" w:rsidR="00B81EE4" w:rsidRPr="00604DBA" w:rsidRDefault="00B81EE4" w:rsidP="00DE008C">
            <w:pPr>
              <w:spacing w:line="240" w:lineRule="auto"/>
              <w:rPr>
                <w:sz w:val="20"/>
                <w:szCs w:val="20"/>
              </w:rPr>
            </w:pPr>
          </w:p>
          <w:p w14:paraId="196F63AE" w14:textId="77777777" w:rsidR="004D545D" w:rsidRPr="00232854" w:rsidRDefault="004D545D" w:rsidP="00DE008C">
            <w:pPr>
              <w:spacing w:line="240" w:lineRule="auto"/>
              <w:rPr>
                <w:i/>
                <w:iCs/>
                <w:szCs w:val="24"/>
              </w:rPr>
            </w:pPr>
            <w:r w:rsidRPr="00232854">
              <w:rPr>
                <w:i/>
                <w:iCs/>
                <w:szCs w:val="24"/>
              </w:rPr>
              <w:t>Chrys Egan, PhD</w:t>
            </w:r>
          </w:p>
          <w:p w14:paraId="614FCF11" w14:textId="77777777" w:rsidR="004D545D" w:rsidRPr="00C138BD" w:rsidRDefault="004D545D" w:rsidP="00DE008C">
            <w:pPr>
              <w:spacing w:line="240" w:lineRule="auto"/>
              <w:rPr>
                <w:sz w:val="22"/>
              </w:rPr>
            </w:pPr>
            <w:r w:rsidRPr="00C138BD">
              <w:rPr>
                <w:sz w:val="22"/>
              </w:rPr>
              <w:t>Associate Dean, Fulton School of Liberal Arts</w:t>
            </w:r>
          </w:p>
          <w:p w14:paraId="4DC7BC9B" w14:textId="77777777" w:rsidR="004D545D" w:rsidRPr="00C138BD" w:rsidRDefault="004D545D" w:rsidP="00DE008C">
            <w:pPr>
              <w:spacing w:line="240" w:lineRule="auto"/>
              <w:rPr>
                <w:sz w:val="22"/>
              </w:rPr>
            </w:pPr>
            <w:r w:rsidRPr="00C138BD">
              <w:rPr>
                <w:sz w:val="22"/>
              </w:rPr>
              <w:t>Professor, Communication</w:t>
            </w:r>
          </w:p>
          <w:p w14:paraId="63CFFE06" w14:textId="423FCA2E" w:rsidR="004D545D" w:rsidRDefault="004D545D" w:rsidP="00DE008C">
            <w:pPr>
              <w:spacing w:line="240" w:lineRule="auto"/>
              <w:rPr>
                <w:sz w:val="22"/>
              </w:rPr>
            </w:pPr>
            <w:r w:rsidRPr="00C138BD">
              <w:rPr>
                <w:sz w:val="22"/>
              </w:rPr>
              <w:t>Salisbury University, US</w:t>
            </w:r>
            <w:r>
              <w:rPr>
                <w:sz w:val="22"/>
              </w:rPr>
              <w:t>A</w:t>
            </w:r>
          </w:p>
          <w:p w14:paraId="243C11DE" w14:textId="77777777" w:rsidR="00B81EE4" w:rsidRPr="00604DBA" w:rsidRDefault="00B81EE4" w:rsidP="00DE008C">
            <w:pPr>
              <w:spacing w:line="240" w:lineRule="auto"/>
              <w:rPr>
                <w:sz w:val="20"/>
                <w:szCs w:val="20"/>
              </w:rPr>
            </w:pPr>
          </w:p>
          <w:p w14:paraId="3D510B90" w14:textId="77777777" w:rsidR="004D545D" w:rsidRPr="00232854" w:rsidRDefault="004D545D" w:rsidP="00B416DE">
            <w:pPr>
              <w:spacing w:line="240" w:lineRule="auto"/>
              <w:rPr>
                <w:i/>
                <w:iCs/>
                <w:szCs w:val="24"/>
              </w:rPr>
            </w:pPr>
            <w:r w:rsidRPr="00232854">
              <w:rPr>
                <w:i/>
                <w:iCs/>
                <w:szCs w:val="24"/>
              </w:rPr>
              <w:t>Susan Kirk, PhD</w:t>
            </w:r>
          </w:p>
          <w:p w14:paraId="693575EA" w14:textId="77777777" w:rsidR="004D545D" w:rsidRPr="00B313A3" w:rsidRDefault="004D545D" w:rsidP="00B416DE">
            <w:pPr>
              <w:spacing w:line="240" w:lineRule="auto"/>
              <w:rPr>
                <w:sz w:val="22"/>
              </w:rPr>
            </w:pPr>
            <w:r w:rsidRPr="00B313A3">
              <w:rPr>
                <w:sz w:val="22"/>
              </w:rPr>
              <w:t>Deputy Subject Group Head,</w:t>
            </w:r>
            <w:r>
              <w:rPr>
                <w:sz w:val="22"/>
              </w:rPr>
              <w:t xml:space="preserve"> </w:t>
            </w:r>
            <w:r w:rsidRPr="00B313A3">
              <w:rPr>
                <w:sz w:val="22"/>
              </w:rPr>
              <w:t>Leadership, Work &amp; Organisation</w:t>
            </w:r>
          </w:p>
          <w:p w14:paraId="42F993B5" w14:textId="77777777" w:rsidR="004D545D" w:rsidRPr="00B313A3" w:rsidRDefault="004D545D" w:rsidP="00B416DE">
            <w:pPr>
              <w:spacing w:line="240" w:lineRule="auto"/>
              <w:rPr>
                <w:sz w:val="22"/>
              </w:rPr>
            </w:pPr>
            <w:r w:rsidRPr="00B313A3">
              <w:rPr>
                <w:sz w:val="22"/>
              </w:rPr>
              <w:t>Senior Lecturer International Human Resource Management</w:t>
            </w:r>
          </w:p>
          <w:p w14:paraId="7BA470B3" w14:textId="77777777" w:rsidR="004D545D" w:rsidRDefault="004D545D" w:rsidP="00B416DE">
            <w:pPr>
              <w:spacing w:line="240" w:lineRule="auto"/>
              <w:rPr>
                <w:sz w:val="22"/>
              </w:rPr>
            </w:pPr>
            <w:r w:rsidRPr="00B313A3">
              <w:rPr>
                <w:sz w:val="22"/>
              </w:rPr>
              <w:t>Newcastle University Business School, UK</w:t>
            </w:r>
          </w:p>
          <w:p w14:paraId="01F532D2" w14:textId="029B62B3" w:rsidR="004D545D" w:rsidRPr="00604DBA" w:rsidRDefault="004D545D" w:rsidP="00B416D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F648EAD" w14:textId="77777777" w:rsidR="003834E5" w:rsidRDefault="003834E5" w:rsidP="003834E5">
      <w:pPr>
        <w:spacing w:line="240" w:lineRule="auto"/>
        <w:rPr>
          <w:szCs w:val="24"/>
        </w:rPr>
      </w:pPr>
    </w:p>
    <w:p w14:paraId="0F27CD5B" w14:textId="54C10CBF" w:rsidR="00320FC2" w:rsidRDefault="003834E5" w:rsidP="00827C8A">
      <w:pPr>
        <w:spacing w:after="100" w:afterAutospacing="1" w:line="240" w:lineRule="auto"/>
        <w:rPr>
          <w:sz w:val="22"/>
        </w:rPr>
      </w:pPr>
      <w:r w:rsidRPr="00A4667B">
        <w:rPr>
          <w:sz w:val="22"/>
        </w:rPr>
        <w:tab/>
      </w:r>
      <w:r w:rsidR="00A4667B">
        <w:rPr>
          <w:sz w:val="22"/>
        </w:rPr>
        <w:tab/>
      </w:r>
    </w:p>
    <w:p w14:paraId="39F4C32E" w14:textId="61AF5BEC" w:rsidR="00C44C18" w:rsidRDefault="00C44C18" w:rsidP="00C44C18">
      <w:pPr>
        <w:spacing w:after="100" w:afterAutospacing="1" w:line="240" w:lineRule="auto"/>
        <w:rPr>
          <w:b/>
          <w:bCs/>
          <w:sz w:val="20"/>
          <w:szCs w:val="20"/>
        </w:rPr>
      </w:pPr>
      <w:r w:rsidRPr="007B03C3">
        <w:rPr>
          <w:sz w:val="20"/>
          <w:szCs w:val="20"/>
        </w:rPr>
        <w:br/>
      </w:r>
      <w:r w:rsidR="007B03C3" w:rsidRPr="007B03C3">
        <w:rPr>
          <w:sz w:val="20"/>
          <w:szCs w:val="20"/>
        </w:rPr>
        <w:br/>
      </w:r>
    </w:p>
    <w:p w14:paraId="278975B7" w14:textId="1DA28643" w:rsidR="004F233E" w:rsidRPr="007B03C3" w:rsidRDefault="004F233E" w:rsidP="004F233E">
      <w:pPr>
        <w:spacing w:after="100" w:afterAutospacing="1" w:line="240" w:lineRule="auto"/>
        <w:rPr>
          <w:sz w:val="20"/>
          <w:szCs w:val="20"/>
        </w:rPr>
      </w:pPr>
      <w:r w:rsidRPr="007B03C3">
        <w:rPr>
          <w:sz w:val="20"/>
          <w:szCs w:val="20"/>
        </w:rPr>
        <w:br/>
      </w:r>
    </w:p>
    <w:p w14:paraId="43296EB9" w14:textId="77777777" w:rsidR="004F233E" w:rsidRPr="007B03C3" w:rsidRDefault="004F233E" w:rsidP="00C44C18">
      <w:pPr>
        <w:spacing w:after="100" w:afterAutospacing="1" w:line="240" w:lineRule="auto"/>
        <w:rPr>
          <w:sz w:val="20"/>
          <w:szCs w:val="20"/>
        </w:rPr>
      </w:pPr>
    </w:p>
    <w:sectPr w:rsidR="004F233E" w:rsidRPr="007B03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96BBF"/>
    <w:multiLevelType w:val="hybridMultilevel"/>
    <w:tmpl w:val="B846F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486E"/>
    <w:multiLevelType w:val="hybridMultilevel"/>
    <w:tmpl w:val="1ADE0D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31277"/>
    <w:multiLevelType w:val="hybridMultilevel"/>
    <w:tmpl w:val="69542D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58"/>
    <w:rsid w:val="000309A2"/>
    <w:rsid w:val="00083BCF"/>
    <w:rsid w:val="000A5B78"/>
    <w:rsid w:val="000A7ACE"/>
    <w:rsid w:val="000C2B65"/>
    <w:rsid w:val="000C456B"/>
    <w:rsid w:val="000E5757"/>
    <w:rsid w:val="000F549A"/>
    <w:rsid w:val="001051C2"/>
    <w:rsid w:val="001358C0"/>
    <w:rsid w:val="00142792"/>
    <w:rsid w:val="001B45B7"/>
    <w:rsid w:val="001B65CF"/>
    <w:rsid w:val="001C0228"/>
    <w:rsid w:val="00225BBB"/>
    <w:rsid w:val="00232854"/>
    <w:rsid w:val="0024057B"/>
    <w:rsid w:val="00245FCC"/>
    <w:rsid w:val="0026725C"/>
    <w:rsid w:val="0029722B"/>
    <w:rsid w:val="002D7886"/>
    <w:rsid w:val="002E3041"/>
    <w:rsid w:val="002F033B"/>
    <w:rsid w:val="00320FC2"/>
    <w:rsid w:val="0032236C"/>
    <w:rsid w:val="00324943"/>
    <w:rsid w:val="00352ECE"/>
    <w:rsid w:val="003834E5"/>
    <w:rsid w:val="003876D3"/>
    <w:rsid w:val="003B3865"/>
    <w:rsid w:val="003C39AE"/>
    <w:rsid w:val="004824F4"/>
    <w:rsid w:val="004A0F55"/>
    <w:rsid w:val="004A56C5"/>
    <w:rsid w:val="004D545D"/>
    <w:rsid w:val="004F233E"/>
    <w:rsid w:val="0050160C"/>
    <w:rsid w:val="00514AC7"/>
    <w:rsid w:val="005412C7"/>
    <w:rsid w:val="00546547"/>
    <w:rsid w:val="005646F1"/>
    <w:rsid w:val="0057697E"/>
    <w:rsid w:val="005A67A1"/>
    <w:rsid w:val="005C6F36"/>
    <w:rsid w:val="005E298E"/>
    <w:rsid w:val="00604DBA"/>
    <w:rsid w:val="006C066E"/>
    <w:rsid w:val="006D56A0"/>
    <w:rsid w:val="006E2911"/>
    <w:rsid w:val="006E66E8"/>
    <w:rsid w:val="00720D18"/>
    <w:rsid w:val="00750A9C"/>
    <w:rsid w:val="00780217"/>
    <w:rsid w:val="007811AE"/>
    <w:rsid w:val="007B03C3"/>
    <w:rsid w:val="007B06C9"/>
    <w:rsid w:val="007C0035"/>
    <w:rsid w:val="00827C8A"/>
    <w:rsid w:val="00845356"/>
    <w:rsid w:val="008724D6"/>
    <w:rsid w:val="00894118"/>
    <w:rsid w:val="008D0F8C"/>
    <w:rsid w:val="008D34DF"/>
    <w:rsid w:val="008E62A2"/>
    <w:rsid w:val="00904695"/>
    <w:rsid w:val="0090637D"/>
    <w:rsid w:val="00916C07"/>
    <w:rsid w:val="009204F2"/>
    <w:rsid w:val="00923C9B"/>
    <w:rsid w:val="00945884"/>
    <w:rsid w:val="00961869"/>
    <w:rsid w:val="00965D34"/>
    <w:rsid w:val="009E5DC4"/>
    <w:rsid w:val="00A01F1A"/>
    <w:rsid w:val="00A15A1F"/>
    <w:rsid w:val="00A4667B"/>
    <w:rsid w:val="00A80BF5"/>
    <w:rsid w:val="00A85FDF"/>
    <w:rsid w:val="00AD7129"/>
    <w:rsid w:val="00B313A3"/>
    <w:rsid w:val="00B32917"/>
    <w:rsid w:val="00B416DE"/>
    <w:rsid w:val="00B674B1"/>
    <w:rsid w:val="00B76466"/>
    <w:rsid w:val="00B81EE4"/>
    <w:rsid w:val="00B84B3D"/>
    <w:rsid w:val="00BB30DA"/>
    <w:rsid w:val="00BB3B54"/>
    <w:rsid w:val="00BE7149"/>
    <w:rsid w:val="00C02C84"/>
    <w:rsid w:val="00C138BD"/>
    <w:rsid w:val="00C1734F"/>
    <w:rsid w:val="00C2248B"/>
    <w:rsid w:val="00C34F75"/>
    <w:rsid w:val="00C44C18"/>
    <w:rsid w:val="00C53BF0"/>
    <w:rsid w:val="00D62F91"/>
    <w:rsid w:val="00DC2729"/>
    <w:rsid w:val="00DE008C"/>
    <w:rsid w:val="00DE10D8"/>
    <w:rsid w:val="00DE3D80"/>
    <w:rsid w:val="00E01DFD"/>
    <w:rsid w:val="00E05079"/>
    <w:rsid w:val="00E24373"/>
    <w:rsid w:val="00E60156"/>
    <w:rsid w:val="00E65458"/>
    <w:rsid w:val="00E70D7E"/>
    <w:rsid w:val="00E86DD1"/>
    <w:rsid w:val="00EA75F5"/>
    <w:rsid w:val="00EC495D"/>
    <w:rsid w:val="00EE118E"/>
    <w:rsid w:val="00F451F0"/>
    <w:rsid w:val="00F46984"/>
    <w:rsid w:val="00F54283"/>
    <w:rsid w:val="00F75C26"/>
    <w:rsid w:val="00F76206"/>
    <w:rsid w:val="00F7624F"/>
    <w:rsid w:val="00F77CB1"/>
    <w:rsid w:val="00FA2D34"/>
    <w:rsid w:val="00FA41CB"/>
    <w:rsid w:val="00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1C4C"/>
  <w15:chartTrackingRefBased/>
  <w15:docId w15:val="{63B226B2-2E2F-4C80-B913-5C88F2B1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58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g">
    <w:name w:val="Blog"/>
    <w:basedOn w:val="Caption"/>
    <w:link w:val="BlogChar"/>
    <w:qFormat/>
    <w:rsid w:val="0024057B"/>
    <w:pPr>
      <w:suppressLineNumbers/>
      <w:spacing w:before="120" w:after="120" w:line="480" w:lineRule="auto"/>
    </w:pPr>
    <w:rPr>
      <w:rFonts w:ascii="Lucida Bright" w:hAnsi="Lucida Bright" w:cs="Lucida Sans"/>
      <w:color w:val="auto"/>
      <w:sz w:val="28"/>
      <w:szCs w:val="24"/>
    </w:rPr>
  </w:style>
  <w:style w:type="character" w:customStyle="1" w:styleId="BlogChar">
    <w:name w:val="Blog Char"/>
    <w:basedOn w:val="DefaultParagraphFont"/>
    <w:link w:val="Blog"/>
    <w:rsid w:val="0024057B"/>
    <w:rPr>
      <w:rFonts w:ascii="Lucida Bright" w:hAnsi="Lucida Bright" w:cs="Lucida Sans"/>
      <w:i/>
      <w:iCs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05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6C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6C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6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160C"/>
    <w:pPr>
      <w:ind w:left="720"/>
      <w:contextualSpacing/>
    </w:pPr>
  </w:style>
  <w:style w:type="paragraph" w:customStyle="1" w:styleId="Default">
    <w:name w:val="Default"/>
    <w:rsid w:val="009E5D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834E5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A41CB"/>
    <w:rPr>
      <w:color w:val="0563C1"/>
      <w:u w:val="single"/>
    </w:rPr>
  </w:style>
  <w:style w:type="table" w:styleId="TableGrid">
    <w:name w:val="Table Grid"/>
    <w:basedOn w:val="TableNormal"/>
    <w:uiPriority w:val="39"/>
    <w:rsid w:val="00F4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5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C2021@theila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83BB39412A43AA37D252CABAC334" ma:contentTypeVersion="4" ma:contentTypeDescription="Create a new document." ma:contentTypeScope="" ma:versionID="c58b0ddd6891e9bde201215ef0a9ba93">
  <xsd:schema xmlns:xsd="http://www.w3.org/2001/XMLSchema" xmlns:xs="http://www.w3.org/2001/XMLSchema" xmlns:p="http://schemas.microsoft.com/office/2006/metadata/properties" xmlns:ns2="54cb12b4-30f5-4157-af69-d415f9bbfdad" targetNamespace="http://schemas.microsoft.com/office/2006/metadata/properties" ma:root="true" ma:fieldsID="232ac4f8e4dc301a3c9e56897e42b13d" ns2:_="">
    <xsd:import namespace="54cb12b4-30f5-4157-af69-d415f9bbf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b12b4-30f5-4157-af69-d415f9bbf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E1EF2-F0EB-4F66-841C-5CDBEC44D6D8}"/>
</file>

<file path=customXml/itemProps2.xml><?xml version="1.0" encoding="utf-8"?>
<ds:datastoreItem xmlns:ds="http://schemas.openxmlformats.org/officeDocument/2006/customXml" ds:itemID="{9F1C9404-8DBE-4ED3-AF04-B042C10C7947}"/>
</file>

<file path=customXml/itemProps3.xml><?xml version="1.0" encoding="utf-8"?>
<ds:datastoreItem xmlns:ds="http://schemas.openxmlformats.org/officeDocument/2006/customXml" ds:itemID="{BD0A3384-B6E0-45F9-A713-AC9DB8280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Gardiner</dc:creator>
  <cp:keywords/>
  <dc:description/>
  <cp:lastModifiedBy>Randal Thompson</cp:lastModifiedBy>
  <cp:revision>3</cp:revision>
  <cp:lastPrinted>2021-01-26T16:12:00Z</cp:lastPrinted>
  <dcterms:created xsi:type="dcterms:W3CDTF">2021-02-03T17:27:00Z</dcterms:created>
  <dcterms:modified xsi:type="dcterms:W3CDTF">2021-02-03T17:28:00Z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0x010100E7DC83BB39412A43AA37D252CABAC334</vt:lpwstr>
  </property>
</Properties>
</file>