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45A4B" w14:textId="4125AC2F" w:rsidR="00D60BFE" w:rsidRDefault="005F6EE4" w:rsidP="00D60BFE">
      <w:r>
        <w:rPr>
          <w:noProof/>
        </w:rPr>
        <w:drawing>
          <wp:inline distT="0" distB="0" distL="0" distR="0" wp14:anchorId="0E96122B" wp14:editId="5D4B5021">
            <wp:extent cx="5731510" cy="1184275"/>
            <wp:effectExtent l="19050" t="19050" r="21590" b="15875"/>
            <wp:docPr id="1823509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09507" name=""/>
                    <pic:cNvPicPr/>
                  </pic:nvPicPr>
                  <pic:blipFill>
                    <a:blip r:embed="rId7"/>
                    <a:stretch>
                      <a:fillRect/>
                    </a:stretch>
                  </pic:blipFill>
                  <pic:spPr>
                    <a:xfrm>
                      <a:off x="0" y="0"/>
                      <a:ext cx="5731510" cy="1184275"/>
                    </a:xfrm>
                    <a:prstGeom prst="rect">
                      <a:avLst/>
                    </a:prstGeom>
                    <a:ln>
                      <a:solidFill>
                        <a:schemeClr val="tx1"/>
                      </a:solidFill>
                    </a:ln>
                  </pic:spPr>
                </pic:pic>
              </a:graphicData>
            </a:graphic>
          </wp:inline>
        </w:drawing>
      </w:r>
    </w:p>
    <w:tbl>
      <w:tblPr>
        <w:tblStyle w:val="TableGrid"/>
        <w:tblW w:w="9067" w:type="dxa"/>
        <w:tblLook w:val="04A0" w:firstRow="1" w:lastRow="0" w:firstColumn="1" w:lastColumn="0" w:noHBand="0" w:noVBand="1"/>
      </w:tblPr>
      <w:tblGrid>
        <w:gridCol w:w="2405"/>
        <w:gridCol w:w="6662"/>
      </w:tblGrid>
      <w:tr w:rsidR="00D60BFE" w14:paraId="70594394" w14:textId="77777777" w:rsidTr="000B4B43">
        <w:trPr>
          <w:trHeight w:val="1367"/>
        </w:trPr>
        <w:tc>
          <w:tcPr>
            <w:tcW w:w="2405" w:type="dxa"/>
            <w:shd w:val="clear" w:color="auto" w:fill="2F5496" w:themeFill="accent1" w:themeFillShade="BF"/>
          </w:tcPr>
          <w:p w14:paraId="7D47F4A5" w14:textId="77777777" w:rsidR="00D60BFE" w:rsidRDefault="00D60BFE" w:rsidP="000B4B43">
            <w:pPr>
              <w:rPr>
                <w:color w:val="FFFFFF" w:themeColor="background1"/>
              </w:rPr>
            </w:pPr>
          </w:p>
          <w:p w14:paraId="4C81602B" w14:textId="77777777" w:rsidR="00D60BFE" w:rsidRDefault="00D60BFE" w:rsidP="000B4B43"/>
          <w:p w14:paraId="1A531FC6" w14:textId="00848282" w:rsidR="0034285E" w:rsidRPr="0034285E" w:rsidRDefault="0034285E" w:rsidP="0034285E">
            <w:pPr>
              <w:jc w:val="center"/>
              <w:rPr>
                <w:b/>
                <w:bCs/>
                <w:color w:val="FFFFFF" w:themeColor="background1"/>
              </w:rPr>
            </w:pPr>
            <w:r w:rsidRPr="0034285E">
              <w:rPr>
                <w:b/>
                <w:bCs/>
                <w:color w:val="FFFFFF" w:themeColor="background1"/>
              </w:rPr>
              <w:t>House of Commons Library</w:t>
            </w:r>
          </w:p>
        </w:tc>
        <w:tc>
          <w:tcPr>
            <w:tcW w:w="6662" w:type="dxa"/>
            <w:shd w:val="clear" w:color="auto" w:fill="FFFFFF" w:themeFill="background1"/>
          </w:tcPr>
          <w:p w14:paraId="056D1505" w14:textId="77777777" w:rsidR="00D60BFE" w:rsidRDefault="005234A8" w:rsidP="000B4B43">
            <w:pPr>
              <w:rPr>
                <w:b/>
                <w:bCs/>
                <w:u w:val="single"/>
              </w:rPr>
            </w:pPr>
            <w:r>
              <w:rPr>
                <w:b/>
                <w:bCs/>
                <w:u w:val="single"/>
              </w:rPr>
              <w:t>Business:</w:t>
            </w:r>
          </w:p>
          <w:p w14:paraId="66BA15D1" w14:textId="77777777" w:rsidR="005234A8" w:rsidRDefault="005234A8" w:rsidP="000B4B43">
            <w:pPr>
              <w:rPr>
                <w:b/>
                <w:bCs/>
                <w:u w:val="single"/>
              </w:rPr>
            </w:pPr>
          </w:p>
          <w:p w14:paraId="0E406AFC" w14:textId="77777777" w:rsidR="005234A8" w:rsidRDefault="005234A8" w:rsidP="000B4B43">
            <w:pPr>
              <w:rPr>
                <w:b/>
                <w:bCs/>
              </w:rPr>
            </w:pPr>
            <w:r w:rsidRPr="005234A8">
              <w:rPr>
                <w:b/>
                <w:bCs/>
              </w:rPr>
              <w:t>Manufacturing Industries: Economic Indicators</w:t>
            </w:r>
          </w:p>
          <w:p w14:paraId="2F9266A7" w14:textId="77777777" w:rsidR="005234A8" w:rsidRPr="005234A8" w:rsidRDefault="005234A8" w:rsidP="005234A8">
            <w:r w:rsidRPr="005234A8">
              <w:t>Manufacturing is one of the production industries, which also include mining, electricity, water &amp; waste management and oil &amp; gas extraction.</w:t>
            </w:r>
          </w:p>
          <w:p w14:paraId="1E78DC3A" w14:textId="77777777" w:rsidR="005234A8" w:rsidRPr="005234A8" w:rsidRDefault="005234A8" w:rsidP="005234A8">
            <w:r w:rsidRPr="005234A8">
              <w:t>In October to December 2024, the manufacturing sector accounted for 8.6% of total UK economic output (gross value added) and 8.0% of employment.</w:t>
            </w:r>
          </w:p>
          <w:p w14:paraId="154F7D75" w14:textId="77777777" w:rsidR="005234A8" w:rsidRDefault="005234A8" w:rsidP="005234A8"/>
          <w:p w14:paraId="0285765A" w14:textId="77777777" w:rsidR="005234A8" w:rsidRDefault="005234A8" w:rsidP="005234A8">
            <w:r>
              <w:t>Published Friday 14</w:t>
            </w:r>
            <w:r w:rsidRPr="005234A8">
              <w:rPr>
                <w:vertAlign w:val="superscript"/>
              </w:rPr>
              <w:t>th</w:t>
            </w:r>
            <w:r>
              <w:t xml:space="preserve"> March.</w:t>
            </w:r>
          </w:p>
          <w:p w14:paraId="37313227" w14:textId="77777777" w:rsidR="005234A8" w:rsidRDefault="00503750" w:rsidP="005234A8">
            <w:hyperlink r:id="rId8" w:history="1">
              <w:r w:rsidR="005234A8" w:rsidRPr="005234A8">
                <w:rPr>
                  <w:rStyle w:val="Hyperlink"/>
                </w:rPr>
                <w:t>Manufacturing industries: Economic indicators</w:t>
              </w:r>
            </w:hyperlink>
          </w:p>
          <w:p w14:paraId="2D524473" w14:textId="77777777" w:rsidR="005234A8" w:rsidRDefault="005234A8" w:rsidP="005234A8"/>
          <w:p w14:paraId="448CADF4" w14:textId="77777777" w:rsidR="005234A8" w:rsidRDefault="005234A8" w:rsidP="005234A8">
            <w:pPr>
              <w:rPr>
                <w:b/>
                <w:bCs/>
              </w:rPr>
            </w:pPr>
            <w:r>
              <w:rPr>
                <w:b/>
                <w:bCs/>
              </w:rPr>
              <w:t>Service Industries: Economic Indicators</w:t>
            </w:r>
          </w:p>
          <w:p w14:paraId="08A14C8E" w14:textId="77777777" w:rsidR="005234A8" w:rsidRPr="005234A8" w:rsidRDefault="005234A8" w:rsidP="005234A8">
            <w:r w:rsidRPr="005234A8">
              <w:t>The service industries include the retail sector, the financial sector, the public sector, business administration, leisure and cultural activities.</w:t>
            </w:r>
          </w:p>
          <w:p w14:paraId="2F0286A7" w14:textId="77777777" w:rsidR="005234A8" w:rsidRPr="005234A8" w:rsidRDefault="005234A8" w:rsidP="005234A8">
            <w:r w:rsidRPr="005234A8">
              <w:t>The service industries accounted for 81% of total UK economic output (gross value added) and 83% of employment in October to December 2024.</w:t>
            </w:r>
          </w:p>
          <w:p w14:paraId="4B38AFC3" w14:textId="77777777" w:rsidR="005234A8" w:rsidRDefault="005234A8" w:rsidP="005234A8"/>
          <w:p w14:paraId="3147DC18" w14:textId="77777777" w:rsidR="005234A8" w:rsidRDefault="005234A8" w:rsidP="005234A8">
            <w:r>
              <w:t>Published Friday 14</w:t>
            </w:r>
            <w:r w:rsidRPr="005234A8">
              <w:rPr>
                <w:vertAlign w:val="superscript"/>
              </w:rPr>
              <w:t>th</w:t>
            </w:r>
            <w:r>
              <w:t xml:space="preserve"> March.</w:t>
            </w:r>
          </w:p>
          <w:p w14:paraId="0069B204" w14:textId="77777777" w:rsidR="005234A8" w:rsidRDefault="00503750" w:rsidP="005234A8">
            <w:hyperlink r:id="rId9" w:history="1">
              <w:r w:rsidR="005234A8" w:rsidRPr="005234A8">
                <w:rPr>
                  <w:rStyle w:val="Hyperlink"/>
                </w:rPr>
                <w:t>Service industries: Economic indicators</w:t>
              </w:r>
            </w:hyperlink>
          </w:p>
          <w:p w14:paraId="0FF64E2F" w14:textId="77777777" w:rsidR="005234A8" w:rsidRDefault="005234A8" w:rsidP="005234A8"/>
          <w:p w14:paraId="56264C87" w14:textId="77777777" w:rsidR="005234A8" w:rsidRDefault="005234A8" w:rsidP="005234A8">
            <w:pPr>
              <w:rPr>
                <w:b/>
                <w:bCs/>
                <w:u w:val="single"/>
              </w:rPr>
            </w:pPr>
            <w:r>
              <w:rPr>
                <w:b/>
                <w:bCs/>
                <w:u w:val="single"/>
              </w:rPr>
              <w:t>Economy:</w:t>
            </w:r>
          </w:p>
          <w:p w14:paraId="7E66D39D" w14:textId="77777777" w:rsidR="005234A8" w:rsidRDefault="005234A8" w:rsidP="005234A8">
            <w:pPr>
              <w:rPr>
                <w:b/>
                <w:bCs/>
                <w:u w:val="single"/>
              </w:rPr>
            </w:pPr>
          </w:p>
          <w:p w14:paraId="432D233F" w14:textId="77777777" w:rsidR="005234A8" w:rsidRDefault="005234A8" w:rsidP="005234A8">
            <w:pPr>
              <w:rPr>
                <w:b/>
                <w:bCs/>
              </w:rPr>
            </w:pPr>
            <w:r>
              <w:rPr>
                <w:b/>
                <w:bCs/>
              </w:rPr>
              <w:t>Unemployment International Comparisons: Economic Indicators</w:t>
            </w:r>
          </w:p>
          <w:p w14:paraId="38C90A75" w14:textId="77777777" w:rsidR="005234A8" w:rsidRDefault="005234A8" w:rsidP="005234A8">
            <w:r w:rsidRPr="005234A8">
              <w:t>Youth (aged 15 to 24) unemployment is a major issue in many developed economies at present. In Q4 2024 the youth unemployment rate was 25.3% in Spain, and it also over 20% in Sweden (23.7%), Luxembourg (22.0%), Greece (21.5%) and Portugal (20.9%). It was 14.8% in the UK.</w:t>
            </w:r>
          </w:p>
          <w:p w14:paraId="6CD9B8F2" w14:textId="77777777" w:rsidR="005234A8" w:rsidRDefault="005234A8" w:rsidP="005234A8"/>
          <w:p w14:paraId="56FA3F0F" w14:textId="77777777" w:rsidR="005234A8" w:rsidRDefault="005234A8" w:rsidP="005234A8">
            <w:r>
              <w:t xml:space="preserve">Published </w:t>
            </w:r>
            <w:r w:rsidR="0025309B">
              <w:t>Friday 14</w:t>
            </w:r>
            <w:r w:rsidR="0025309B" w:rsidRPr="0025309B">
              <w:rPr>
                <w:vertAlign w:val="superscript"/>
              </w:rPr>
              <w:t>th</w:t>
            </w:r>
            <w:r w:rsidR="0025309B">
              <w:t xml:space="preserve"> March.</w:t>
            </w:r>
          </w:p>
          <w:p w14:paraId="46C517C5" w14:textId="77777777" w:rsidR="0025309B" w:rsidRDefault="00503750" w:rsidP="005234A8">
            <w:hyperlink r:id="rId10" w:history="1">
              <w:r w:rsidR="0025309B" w:rsidRPr="0025309B">
                <w:rPr>
                  <w:rStyle w:val="Hyperlink"/>
                </w:rPr>
                <w:t>Unemployment international comparisons: Economic indicators</w:t>
              </w:r>
            </w:hyperlink>
          </w:p>
          <w:p w14:paraId="7F57D952" w14:textId="77777777" w:rsidR="0025309B" w:rsidRDefault="0025309B" w:rsidP="005234A8"/>
          <w:p w14:paraId="72FDA205" w14:textId="77777777" w:rsidR="0025309B" w:rsidRDefault="0025309B" w:rsidP="005234A8">
            <w:pPr>
              <w:rPr>
                <w:b/>
                <w:bCs/>
              </w:rPr>
            </w:pPr>
            <w:r>
              <w:rPr>
                <w:b/>
                <w:bCs/>
              </w:rPr>
              <w:t>Gross Domestic Product (GDP): Economic Indicators</w:t>
            </w:r>
          </w:p>
          <w:p w14:paraId="3FFD8058" w14:textId="77777777" w:rsidR="0025309B" w:rsidRDefault="0025309B" w:rsidP="005234A8">
            <w:r w:rsidRPr="0025309B">
              <w:t>GDP is estimated to have grown by 0.2% in November 2024-January 2025 compared to the previous three-month period (August to October), but to have fallen by 0.1% in January compared to December. This followed growth of 0.4% in December.</w:t>
            </w:r>
          </w:p>
          <w:p w14:paraId="337B5EA9" w14:textId="77777777" w:rsidR="0025309B" w:rsidRDefault="0025309B" w:rsidP="005234A8"/>
          <w:p w14:paraId="45DA7F70" w14:textId="461324B5" w:rsidR="0025309B" w:rsidRDefault="0025309B" w:rsidP="005234A8">
            <w:r>
              <w:t>Published Friday 14</w:t>
            </w:r>
            <w:r w:rsidRPr="0025309B">
              <w:rPr>
                <w:vertAlign w:val="superscript"/>
              </w:rPr>
              <w:t>th</w:t>
            </w:r>
            <w:r>
              <w:t xml:space="preserve"> March.</w:t>
            </w:r>
          </w:p>
          <w:p w14:paraId="4F110B76" w14:textId="77777777" w:rsidR="0025309B" w:rsidRDefault="00503750" w:rsidP="005234A8">
            <w:hyperlink r:id="rId11" w:history="1">
              <w:r w:rsidR="0025309B" w:rsidRPr="0025309B">
                <w:rPr>
                  <w:rStyle w:val="Hyperlink"/>
                </w:rPr>
                <w:t>Gross domestic product (GDP): Economic indicators</w:t>
              </w:r>
            </w:hyperlink>
          </w:p>
          <w:p w14:paraId="5B9F800C" w14:textId="77777777" w:rsidR="0025309B" w:rsidRDefault="0025309B" w:rsidP="005234A8"/>
          <w:p w14:paraId="123AF9E4" w14:textId="77777777" w:rsidR="00503750" w:rsidRDefault="00503750" w:rsidP="005234A8"/>
          <w:p w14:paraId="5CFE1574" w14:textId="77777777" w:rsidR="0025309B" w:rsidRDefault="0025309B" w:rsidP="005234A8">
            <w:pPr>
              <w:rPr>
                <w:b/>
                <w:bCs/>
              </w:rPr>
            </w:pPr>
            <w:r>
              <w:rPr>
                <w:b/>
                <w:bCs/>
              </w:rPr>
              <w:lastRenderedPageBreak/>
              <w:t>Components of GDP: Economic Indicators</w:t>
            </w:r>
          </w:p>
          <w:p w14:paraId="3E672DA4" w14:textId="77777777" w:rsidR="0025309B" w:rsidRDefault="0025309B" w:rsidP="005234A8">
            <w:r w:rsidRPr="0025309B">
              <w:t>GDP can be analysed in terms of the output produced by different industries, or in terms of spending by households, business and government.</w:t>
            </w:r>
            <w:r>
              <w:t xml:space="preserve"> </w:t>
            </w:r>
            <w:r w:rsidRPr="0025309B">
              <w:t>GDP is estimated to have fallen by 0.1% in January 2025, following growth of 0.4% in December 2024.</w:t>
            </w:r>
          </w:p>
          <w:p w14:paraId="41056C3D" w14:textId="77777777" w:rsidR="0025309B" w:rsidRDefault="0025309B" w:rsidP="005234A8"/>
          <w:p w14:paraId="3630038D" w14:textId="3704969F" w:rsidR="0025309B" w:rsidRDefault="0025309B" w:rsidP="005234A8">
            <w:r>
              <w:t>Published Friday 14</w:t>
            </w:r>
            <w:r w:rsidRPr="0025309B">
              <w:rPr>
                <w:vertAlign w:val="superscript"/>
              </w:rPr>
              <w:t>th</w:t>
            </w:r>
            <w:r>
              <w:t xml:space="preserve"> March.</w:t>
            </w:r>
          </w:p>
          <w:p w14:paraId="57C7BBEC" w14:textId="77777777" w:rsidR="0025309B" w:rsidRDefault="00503750" w:rsidP="005234A8">
            <w:hyperlink r:id="rId12" w:history="1">
              <w:r w:rsidR="0025309B" w:rsidRPr="0025309B">
                <w:rPr>
                  <w:rStyle w:val="Hyperlink"/>
                </w:rPr>
                <w:t>Components of GDP: Economic indicators</w:t>
              </w:r>
            </w:hyperlink>
          </w:p>
          <w:p w14:paraId="0C272AC1" w14:textId="77777777" w:rsidR="0025309B" w:rsidRDefault="0025309B" w:rsidP="005234A8"/>
          <w:p w14:paraId="3436F40B" w14:textId="77777777" w:rsidR="0025309B" w:rsidRDefault="0025309B" w:rsidP="005234A8">
            <w:pPr>
              <w:rPr>
                <w:b/>
                <w:bCs/>
                <w:u w:val="single"/>
              </w:rPr>
            </w:pPr>
            <w:r>
              <w:rPr>
                <w:b/>
                <w:bCs/>
                <w:u w:val="single"/>
              </w:rPr>
              <w:t>Transport:</w:t>
            </w:r>
          </w:p>
          <w:p w14:paraId="3044A091" w14:textId="77777777" w:rsidR="0025309B" w:rsidRDefault="0025309B" w:rsidP="005234A8">
            <w:pPr>
              <w:rPr>
                <w:b/>
                <w:bCs/>
                <w:u w:val="single"/>
              </w:rPr>
            </w:pPr>
          </w:p>
          <w:p w14:paraId="7E2C7F59" w14:textId="5339A20A" w:rsidR="0025309B" w:rsidRDefault="0025309B" w:rsidP="005234A8">
            <w:pPr>
              <w:rPr>
                <w:b/>
                <w:bCs/>
              </w:rPr>
            </w:pPr>
            <w:r>
              <w:rPr>
                <w:b/>
                <w:bCs/>
              </w:rPr>
              <w:t>Improving Transport Connectivity in the Northwest</w:t>
            </w:r>
          </w:p>
          <w:p w14:paraId="59B9248F" w14:textId="77777777" w:rsidR="0025309B" w:rsidRDefault="0025309B" w:rsidP="005234A8">
            <w:r w:rsidRPr="0025309B">
              <w:t>There will be a Westminster Hall debate on improving transport connectivity in the Northwest on 19 March 2025. The debate will be opened by Jo Platt MP (Labour, Leigh and Atherton).</w:t>
            </w:r>
          </w:p>
          <w:p w14:paraId="47263766" w14:textId="77777777" w:rsidR="0025309B" w:rsidRDefault="0025309B" w:rsidP="005234A8"/>
          <w:p w14:paraId="3D017805" w14:textId="3BA15347" w:rsidR="0025309B" w:rsidRDefault="0025309B" w:rsidP="005234A8">
            <w:r>
              <w:t>Published Friday 14</w:t>
            </w:r>
            <w:r w:rsidRPr="0025309B">
              <w:rPr>
                <w:vertAlign w:val="superscript"/>
              </w:rPr>
              <w:t>th</w:t>
            </w:r>
            <w:r>
              <w:t xml:space="preserve"> March.</w:t>
            </w:r>
          </w:p>
          <w:p w14:paraId="7B76273D" w14:textId="5F55733C" w:rsidR="0025309B" w:rsidRDefault="00503750" w:rsidP="005234A8">
            <w:hyperlink r:id="rId13" w:history="1">
              <w:r w:rsidR="0025309B" w:rsidRPr="0025309B">
                <w:rPr>
                  <w:rStyle w:val="Hyperlink"/>
                </w:rPr>
                <w:t>Improving transport connectivity in the North</w:t>
              </w:r>
              <w:r w:rsidR="0025309B">
                <w:rPr>
                  <w:rStyle w:val="Hyperlink"/>
                </w:rPr>
                <w:t>w</w:t>
              </w:r>
              <w:r w:rsidR="0025309B" w:rsidRPr="0025309B">
                <w:rPr>
                  <w:rStyle w:val="Hyperlink"/>
                </w:rPr>
                <w:t>est</w:t>
              </w:r>
            </w:hyperlink>
          </w:p>
          <w:p w14:paraId="0A0BF237" w14:textId="77777777" w:rsidR="0025309B" w:rsidRDefault="0025309B" w:rsidP="005234A8"/>
          <w:p w14:paraId="48CFBB97" w14:textId="77777777" w:rsidR="0025309B" w:rsidRDefault="0025309B" w:rsidP="005234A8">
            <w:pPr>
              <w:rPr>
                <w:b/>
                <w:bCs/>
                <w:u w:val="single"/>
              </w:rPr>
            </w:pPr>
            <w:r>
              <w:rPr>
                <w:b/>
                <w:bCs/>
                <w:u w:val="single"/>
              </w:rPr>
              <w:t>Education:</w:t>
            </w:r>
          </w:p>
          <w:p w14:paraId="4804E6B3" w14:textId="77777777" w:rsidR="0025309B" w:rsidRDefault="0025309B" w:rsidP="005234A8">
            <w:pPr>
              <w:rPr>
                <w:b/>
                <w:bCs/>
                <w:u w:val="single"/>
              </w:rPr>
            </w:pPr>
          </w:p>
          <w:p w14:paraId="1DEE9BBC" w14:textId="77777777" w:rsidR="0025309B" w:rsidRDefault="0025309B" w:rsidP="005234A8">
            <w:pPr>
              <w:rPr>
                <w:b/>
                <w:bCs/>
              </w:rPr>
            </w:pPr>
            <w:r w:rsidRPr="0025309B">
              <w:rPr>
                <w:b/>
                <w:bCs/>
              </w:rPr>
              <w:t>Student Support for the Over 60s</w:t>
            </w:r>
          </w:p>
          <w:p w14:paraId="405618E0" w14:textId="77777777" w:rsidR="0025309B" w:rsidRDefault="0025309B" w:rsidP="005234A8">
            <w:r w:rsidRPr="0025309B">
              <w:t>Find out what support is available for students over 60 interested in undergraduate and postgraduate study in the UK.</w:t>
            </w:r>
          </w:p>
          <w:p w14:paraId="6191F55E" w14:textId="77777777" w:rsidR="0025309B" w:rsidRDefault="0025309B" w:rsidP="005234A8"/>
          <w:p w14:paraId="1EC16B20" w14:textId="2F967F60" w:rsidR="0025309B" w:rsidRDefault="0025309B" w:rsidP="005234A8">
            <w:r>
              <w:t>Published Friday 14</w:t>
            </w:r>
            <w:r w:rsidRPr="0025309B">
              <w:rPr>
                <w:vertAlign w:val="superscript"/>
              </w:rPr>
              <w:t>th</w:t>
            </w:r>
            <w:r>
              <w:t xml:space="preserve"> March.</w:t>
            </w:r>
          </w:p>
          <w:p w14:paraId="5813A0BF" w14:textId="5D49F235" w:rsidR="0025309B" w:rsidRDefault="00503750" w:rsidP="005234A8">
            <w:hyperlink r:id="rId14" w:history="1">
              <w:r w:rsidR="0025309B" w:rsidRPr="0025309B">
                <w:rPr>
                  <w:rStyle w:val="Hyperlink"/>
                </w:rPr>
                <w:t>Student support for the over 60s</w:t>
              </w:r>
            </w:hyperlink>
          </w:p>
          <w:p w14:paraId="5AF69D36" w14:textId="77777777" w:rsidR="0025309B" w:rsidRDefault="0025309B" w:rsidP="005234A8"/>
          <w:p w14:paraId="26E94650" w14:textId="77777777" w:rsidR="0025309B" w:rsidRDefault="0025309B" w:rsidP="005234A8">
            <w:pPr>
              <w:rPr>
                <w:b/>
                <w:bCs/>
                <w:u w:val="single"/>
              </w:rPr>
            </w:pPr>
            <w:r>
              <w:rPr>
                <w:b/>
                <w:bCs/>
                <w:u w:val="single"/>
              </w:rPr>
              <w:t>Environment:</w:t>
            </w:r>
          </w:p>
          <w:p w14:paraId="1EB0330E" w14:textId="77777777" w:rsidR="0025309B" w:rsidRDefault="0025309B" w:rsidP="005234A8">
            <w:pPr>
              <w:rPr>
                <w:b/>
                <w:bCs/>
                <w:u w:val="single"/>
              </w:rPr>
            </w:pPr>
          </w:p>
          <w:p w14:paraId="5B815DC6" w14:textId="77777777" w:rsidR="0025309B" w:rsidRDefault="0025309B" w:rsidP="005234A8">
            <w:pPr>
              <w:rPr>
                <w:b/>
                <w:bCs/>
              </w:rPr>
            </w:pPr>
            <w:r>
              <w:rPr>
                <w:b/>
                <w:bCs/>
              </w:rPr>
              <w:t>Air Quality: Policies, Proposals and Concerns</w:t>
            </w:r>
          </w:p>
          <w:p w14:paraId="5611FA87" w14:textId="77777777" w:rsidR="0025309B" w:rsidRDefault="0025309B" w:rsidP="005234A8">
            <w:r w:rsidRPr="0025309B">
              <w:t>A briefing on evolving air quality policies and legislation across the UK, targets, statistics and health and inequality concerns.</w:t>
            </w:r>
          </w:p>
          <w:p w14:paraId="404D0D17" w14:textId="77777777" w:rsidR="0025309B" w:rsidRDefault="0025309B" w:rsidP="005234A8"/>
          <w:p w14:paraId="6CB7A7FD" w14:textId="6C8B1AF8" w:rsidR="0025309B" w:rsidRDefault="0025309B" w:rsidP="005234A8">
            <w:r>
              <w:t>Published Friday 14</w:t>
            </w:r>
            <w:r w:rsidRPr="0025309B">
              <w:rPr>
                <w:vertAlign w:val="superscript"/>
              </w:rPr>
              <w:t>th</w:t>
            </w:r>
            <w:r>
              <w:t xml:space="preserve"> March.</w:t>
            </w:r>
          </w:p>
          <w:p w14:paraId="01F6B3B8" w14:textId="6588E511" w:rsidR="0025309B" w:rsidRPr="0025309B" w:rsidRDefault="00503750" w:rsidP="005234A8">
            <w:hyperlink r:id="rId15" w:history="1">
              <w:r w:rsidR="0025309B" w:rsidRPr="0025309B">
                <w:rPr>
                  <w:rStyle w:val="Hyperlink"/>
                </w:rPr>
                <w:t>Air quality: policies, proposals and concerns</w:t>
              </w:r>
            </w:hyperlink>
          </w:p>
        </w:tc>
      </w:tr>
      <w:tr w:rsidR="00D60BFE" w14:paraId="086F468A" w14:textId="77777777" w:rsidTr="000B4B43">
        <w:trPr>
          <w:trHeight w:val="1445"/>
        </w:trPr>
        <w:tc>
          <w:tcPr>
            <w:tcW w:w="2405" w:type="dxa"/>
            <w:shd w:val="clear" w:color="auto" w:fill="2F5496" w:themeFill="accent1" w:themeFillShade="BF"/>
          </w:tcPr>
          <w:p w14:paraId="2B826547" w14:textId="77777777" w:rsidR="00D60BFE" w:rsidRDefault="00D60BFE" w:rsidP="000B4B43"/>
          <w:p w14:paraId="44741D8C" w14:textId="77777777" w:rsidR="00D60BFE" w:rsidRDefault="00D60BFE" w:rsidP="000B4B43"/>
          <w:p w14:paraId="359E6C03" w14:textId="27A68A36" w:rsidR="00D60BFE" w:rsidRPr="0034285E" w:rsidRDefault="0034285E" w:rsidP="000B4B43">
            <w:pPr>
              <w:jc w:val="center"/>
              <w:rPr>
                <w:b/>
                <w:bCs/>
                <w:color w:val="FFFFFF" w:themeColor="background1"/>
              </w:rPr>
            </w:pPr>
            <w:r w:rsidRPr="0034285E">
              <w:rPr>
                <w:b/>
                <w:bCs/>
                <w:color w:val="FFFFFF" w:themeColor="background1"/>
              </w:rPr>
              <w:t>House of Lords Library</w:t>
            </w:r>
          </w:p>
        </w:tc>
        <w:tc>
          <w:tcPr>
            <w:tcW w:w="6662" w:type="dxa"/>
            <w:shd w:val="clear" w:color="auto" w:fill="FFFFFF" w:themeFill="background1"/>
          </w:tcPr>
          <w:p w14:paraId="36481C89" w14:textId="77777777" w:rsidR="00D60BFE" w:rsidRDefault="0025309B" w:rsidP="000B4B43">
            <w:pPr>
              <w:rPr>
                <w:b/>
                <w:bCs/>
                <w:u w:val="single"/>
              </w:rPr>
            </w:pPr>
            <w:r>
              <w:rPr>
                <w:b/>
                <w:bCs/>
                <w:u w:val="single"/>
              </w:rPr>
              <w:t>In Focus:</w:t>
            </w:r>
          </w:p>
          <w:p w14:paraId="2AB502AE" w14:textId="77777777" w:rsidR="0025309B" w:rsidRDefault="0025309B" w:rsidP="000B4B43">
            <w:pPr>
              <w:rPr>
                <w:b/>
                <w:bCs/>
                <w:u w:val="single"/>
              </w:rPr>
            </w:pPr>
          </w:p>
          <w:p w14:paraId="327BC1FF" w14:textId="77777777" w:rsidR="0025309B" w:rsidRDefault="0025309B" w:rsidP="000B4B43">
            <w:pPr>
              <w:rPr>
                <w:b/>
                <w:bCs/>
              </w:rPr>
            </w:pPr>
            <w:r>
              <w:rPr>
                <w:b/>
                <w:bCs/>
              </w:rPr>
              <w:t>Recent US and UK Government Policy on Ukraine</w:t>
            </w:r>
          </w:p>
          <w:p w14:paraId="69B7E1B9" w14:textId="77777777" w:rsidR="0025309B" w:rsidRDefault="0025309B" w:rsidP="000B4B43">
            <w:r w:rsidRPr="0025309B">
              <w:t>The US government has recently shifted its approach to Ukraine, engaging in direct negotiations with Russia regarding the conflict’s resolution, pursuing a minerals agreement with Ukraine, and temporarily halting military aid and intelligence sharing. During these developments, the UK government has reaffirmed its support for Ukraine through financial and military assistance, in addition to hosting a peace summit and committing further military aid.</w:t>
            </w:r>
          </w:p>
          <w:p w14:paraId="25B7ED5F" w14:textId="77777777" w:rsidR="0025309B" w:rsidRDefault="0025309B" w:rsidP="000B4B43"/>
          <w:p w14:paraId="6AAA6CD8" w14:textId="77777777" w:rsidR="0025309B" w:rsidRDefault="0025309B" w:rsidP="000B4B43">
            <w:r>
              <w:t>Published on Wednesday 12</w:t>
            </w:r>
            <w:r w:rsidRPr="0025309B">
              <w:rPr>
                <w:vertAlign w:val="superscript"/>
              </w:rPr>
              <w:t>th</w:t>
            </w:r>
            <w:r>
              <w:t xml:space="preserve"> March.</w:t>
            </w:r>
          </w:p>
          <w:p w14:paraId="71DFB5D6" w14:textId="77777777" w:rsidR="0025309B" w:rsidRDefault="00503750" w:rsidP="000B4B43">
            <w:hyperlink r:id="rId16" w:history="1">
              <w:r w:rsidR="0025309B" w:rsidRPr="0025309B">
                <w:rPr>
                  <w:rStyle w:val="Hyperlink"/>
                </w:rPr>
                <w:t>Recent US and UK government policy on Ukraine</w:t>
              </w:r>
            </w:hyperlink>
          </w:p>
          <w:p w14:paraId="47E379A8" w14:textId="77777777" w:rsidR="009773AC" w:rsidRDefault="009773AC" w:rsidP="000B4B43"/>
          <w:p w14:paraId="13BC6BEA" w14:textId="77777777" w:rsidR="00503750" w:rsidRDefault="00503750" w:rsidP="000B4B43"/>
          <w:p w14:paraId="5E9EA324" w14:textId="77777777" w:rsidR="009773AC" w:rsidRDefault="009773AC" w:rsidP="000B4B43">
            <w:pPr>
              <w:rPr>
                <w:b/>
                <w:bCs/>
              </w:rPr>
            </w:pPr>
            <w:r>
              <w:rPr>
                <w:b/>
                <w:bCs/>
              </w:rPr>
              <w:lastRenderedPageBreak/>
              <w:t>Finance Bill: Bill 77 of 2024-25</w:t>
            </w:r>
          </w:p>
          <w:p w14:paraId="4159563A" w14:textId="77777777" w:rsidR="009773AC" w:rsidRDefault="009773AC" w:rsidP="000B4B43">
            <w:r w:rsidRPr="009773AC">
              <w:t>The government introduced the Finance Bill in the House of Lords on 4 March 2025. The House is scheduled to debate the bill at second reading and all remaining stages on 19 March 2025.</w:t>
            </w:r>
          </w:p>
          <w:p w14:paraId="1060F87F" w14:textId="77777777" w:rsidR="009773AC" w:rsidRDefault="009773AC" w:rsidP="000B4B43"/>
          <w:p w14:paraId="78A601EF" w14:textId="77777777" w:rsidR="009773AC" w:rsidRDefault="009773AC" w:rsidP="000B4B43">
            <w:r>
              <w:t>Published Thursday 13</w:t>
            </w:r>
            <w:r w:rsidRPr="009773AC">
              <w:rPr>
                <w:vertAlign w:val="superscript"/>
              </w:rPr>
              <w:t>th</w:t>
            </w:r>
            <w:r>
              <w:t xml:space="preserve"> March.</w:t>
            </w:r>
          </w:p>
          <w:p w14:paraId="7567B09C" w14:textId="77777777" w:rsidR="009773AC" w:rsidRDefault="00503750" w:rsidP="000B4B43">
            <w:hyperlink r:id="rId17" w:history="1">
              <w:r w:rsidR="009773AC" w:rsidRPr="009773AC">
                <w:rPr>
                  <w:rStyle w:val="Hyperlink"/>
                </w:rPr>
                <w:t>Finance Bill: Bill 77 of 2024-25</w:t>
              </w:r>
            </w:hyperlink>
          </w:p>
          <w:p w14:paraId="6A4064A3" w14:textId="77777777" w:rsidR="009773AC" w:rsidRDefault="009773AC" w:rsidP="000B4B43"/>
          <w:p w14:paraId="22845ADD" w14:textId="77777777" w:rsidR="009773AC" w:rsidRDefault="009773AC" w:rsidP="000B4B43">
            <w:pPr>
              <w:rPr>
                <w:b/>
                <w:bCs/>
              </w:rPr>
            </w:pPr>
            <w:r>
              <w:rPr>
                <w:b/>
                <w:bCs/>
              </w:rPr>
              <w:t>75</w:t>
            </w:r>
            <w:r w:rsidRPr="009773AC">
              <w:rPr>
                <w:b/>
                <w:bCs/>
                <w:vertAlign w:val="superscript"/>
              </w:rPr>
              <w:t>th</w:t>
            </w:r>
            <w:r>
              <w:rPr>
                <w:b/>
                <w:bCs/>
              </w:rPr>
              <w:t xml:space="preserve"> Anniversary of the European Convention on Human Rights</w:t>
            </w:r>
          </w:p>
          <w:p w14:paraId="3E0B0F55" w14:textId="77777777" w:rsidR="009773AC" w:rsidRDefault="009773AC" w:rsidP="000B4B43">
            <w:r w:rsidRPr="009773AC">
              <w:t>The European Convention on Human Rights was signed by the members of the Council of Europe, including the UK, in Rome in 1950. The UK was one of the first states to ratify it in 1951 and it is now incorporated into UK law through the Human Rights Act 1998. The UK government has recently restated its unequivocal commitment to the convention.</w:t>
            </w:r>
          </w:p>
          <w:p w14:paraId="50B07291" w14:textId="77777777" w:rsidR="009773AC" w:rsidRDefault="009773AC" w:rsidP="000B4B43"/>
          <w:p w14:paraId="31AE0160" w14:textId="77777777" w:rsidR="009773AC" w:rsidRDefault="009773AC" w:rsidP="000B4B43">
            <w:r>
              <w:t>Published Thursday 13</w:t>
            </w:r>
            <w:r w:rsidRPr="009773AC">
              <w:rPr>
                <w:vertAlign w:val="superscript"/>
              </w:rPr>
              <w:t>th</w:t>
            </w:r>
            <w:r>
              <w:t xml:space="preserve"> March.</w:t>
            </w:r>
          </w:p>
          <w:p w14:paraId="2D73CA43" w14:textId="77777777" w:rsidR="009773AC" w:rsidRDefault="00503750" w:rsidP="000B4B43">
            <w:hyperlink r:id="rId18" w:history="1">
              <w:r w:rsidR="009773AC" w:rsidRPr="009773AC">
                <w:rPr>
                  <w:rStyle w:val="Hyperlink"/>
                </w:rPr>
                <w:t>75th anniversary of the European Convention on Human Rights</w:t>
              </w:r>
            </w:hyperlink>
          </w:p>
          <w:p w14:paraId="39878D0C" w14:textId="77777777" w:rsidR="009773AC" w:rsidRDefault="009773AC" w:rsidP="000B4B43"/>
          <w:p w14:paraId="17A67FB1" w14:textId="77777777" w:rsidR="009773AC" w:rsidRDefault="009773AC" w:rsidP="000B4B43">
            <w:pPr>
              <w:rPr>
                <w:b/>
                <w:bCs/>
              </w:rPr>
            </w:pPr>
            <w:r>
              <w:rPr>
                <w:b/>
                <w:bCs/>
              </w:rPr>
              <w:t>Reducing the Crown Court Backlog</w:t>
            </w:r>
          </w:p>
          <w:p w14:paraId="22520111" w14:textId="77777777" w:rsidR="009773AC" w:rsidRDefault="009773AC" w:rsidP="000B4B43">
            <w:r w:rsidRPr="009773AC">
              <w:t>The crown court backlog reached a record high of 73,105 cases in September 2024. The impact on victims, witnesses and defendants has been significant as they wait longer for their cases to be resolved. The government commissioned an independent review of criminal courts that will produce reform recommendations to address crown court pressures. Whilst stakeholders have welcomed the review, some have called for more immediate action to reduce the backlog.</w:t>
            </w:r>
          </w:p>
          <w:p w14:paraId="73C40F50" w14:textId="77777777" w:rsidR="009773AC" w:rsidRDefault="009773AC" w:rsidP="000B4B43"/>
          <w:p w14:paraId="7C198C35" w14:textId="77777777" w:rsidR="009773AC" w:rsidRDefault="009773AC" w:rsidP="000B4B43">
            <w:r>
              <w:t>Published Thursday 13</w:t>
            </w:r>
            <w:r w:rsidRPr="009773AC">
              <w:rPr>
                <w:vertAlign w:val="superscript"/>
              </w:rPr>
              <w:t>th</w:t>
            </w:r>
            <w:r>
              <w:t xml:space="preserve"> March.</w:t>
            </w:r>
          </w:p>
          <w:p w14:paraId="19A27500" w14:textId="5651B5BF" w:rsidR="009773AC" w:rsidRPr="009773AC" w:rsidRDefault="00503750" w:rsidP="000B4B43">
            <w:hyperlink r:id="rId19" w:history="1">
              <w:r w:rsidR="009773AC" w:rsidRPr="009773AC">
                <w:rPr>
                  <w:rStyle w:val="Hyperlink"/>
                </w:rPr>
                <w:t>Reducing the crown court backlog</w:t>
              </w:r>
            </w:hyperlink>
          </w:p>
        </w:tc>
      </w:tr>
      <w:tr w:rsidR="00D60BFE" w14:paraId="240A1E67" w14:textId="77777777" w:rsidTr="000B4B43">
        <w:trPr>
          <w:trHeight w:val="1367"/>
        </w:trPr>
        <w:tc>
          <w:tcPr>
            <w:tcW w:w="2405" w:type="dxa"/>
            <w:shd w:val="clear" w:color="auto" w:fill="2F5496" w:themeFill="accent1" w:themeFillShade="BF"/>
          </w:tcPr>
          <w:p w14:paraId="2FF1BED3" w14:textId="77777777" w:rsidR="00D60BFE" w:rsidRDefault="00D60BFE" w:rsidP="000B4B43"/>
          <w:p w14:paraId="68328250" w14:textId="77777777" w:rsidR="00D60BFE" w:rsidRDefault="00D60BFE" w:rsidP="000B4B43"/>
          <w:p w14:paraId="74BE12D9" w14:textId="240B48BF" w:rsidR="00D60BFE" w:rsidRPr="0034285E" w:rsidRDefault="005F6EE4" w:rsidP="000B4B43">
            <w:pPr>
              <w:jc w:val="center"/>
              <w:rPr>
                <w:b/>
                <w:bCs/>
                <w:color w:val="FFFFFF" w:themeColor="background1"/>
              </w:rPr>
            </w:pPr>
            <w:r w:rsidRPr="0034285E">
              <w:rPr>
                <w:b/>
                <w:bCs/>
                <w:color w:val="FFFFFF" w:themeColor="background1"/>
              </w:rPr>
              <w:t xml:space="preserve">Institute </w:t>
            </w:r>
            <w:r w:rsidR="0034285E">
              <w:rPr>
                <w:b/>
                <w:bCs/>
                <w:color w:val="FFFFFF" w:themeColor="background1"/>
              </w:rPr>
              <w:t xml:space="preserve">for </w:t>
            </w:r>
            <w:r w:rsidRPr="0034285E">
              <w:rPr>
                <w:b/>
                <w:bCs/>
                <w:color w:val="FFFFFF" w:themeColor="background1"/>
              </w:rPr>
              <w:t>Gov</w:t>
            </w:r>
            <w:r w:rsidR="0034285E" w:rsidRPr="0034285E">
              <w:rPr>
                <w:b/>
                <w:bCs/>
                <w:color w:val="FFFFFF" w:themeColor="background1"/>
              </w:rPr>
              <w:t>ernment</w:t>
            </w:r>
          </w:p>
        </w:tc>
        <w:tc>
          <w:tcPr>
            <w:tcW w:w="6662" w:type="dxa"/>
            <w:shd w:val="clear" w:color="auto" w:fill="FFFFFF" w:themeFill="background1"/>
          </w:tcPr>
          <w:p w14:paraId="43C68734" w14:textId="77777777" w:rsidR="00D60BFE" w:rsidRDefault="009773AC" w:rsidP="000B4B43">
            <w:pPr>
              <w:rPr>
                <w:b/>
                <w:bCs/>
                <w:u w:val="single"/>
              </w:rPr>
            </w:pPr>
            <w:proofErr w:type="spellStart"/>
            <w:r>
              <w:rPr>
                <w:b/>
                <w:bCs/>
                <w:u w:val="single"/>
              </w:rPr>
              <w:t>IfG</w:t>
            </w:r>
            <w:proofErr w:type="spellEnd"/>
            <w:r>
              <w:rPr>
                <w:b/>
                <w:bCs/>
                <w:u w:val="single"/>
              </w:rPr>
              <w:t xml:space="preserve"> Academy:</w:t>
            </w:r>
          </w:p>
          <w:p w14:paraId="057414A0" w14:textId="77777777" w:rsidR="009773AC" w:rsidRDefault="009773AC" w:rsidP="000B4B43">
            <w:pPr>
              <w:rPr>
                <w:b/>
                <w:bCs/>
                <w:u w:val="single"/>
              </w:rPr>
            </w:pPr>
          </w:p>
          <w:p w14:paraId="5CA01A76" w14:textId="77777777" w:rsidR="009773AC" w:rsidRDefault="009773AC" w:rsidP="000B4B43">
            <w:pPr>
              <w:rPr>
                <w:b/>
                <w:bCs/>
              </w:rPr>
            </w:pPr>
            <w:r>
              <w:rPr>
                <w:b/>
                <w:bCs/>
              </w:rPr>
              <w:t>Keir Starmer Rewires the State: An Interview with the Prime Minister</w:t>
            </w:r>
          </w:p>
          <w:p w14:paraId="1D06CBB6" w14:textId="77777777" w:rsidR="009773AC" w:rsidRDefault="009773AC" w:rsidP="000B4B43">
            <w:r w:rsidRPr="009773AC">
              <w:t xml:space="preserve">Keir Starmer joins us on Inside Briefing for an exclusive interview with </w:t>
            </w:r>
            <w:proofErr w:type="spellStart"/>
            <w:r w:rsidRPr="009773AC">
              <w:t>IfG</w:t>
            </w:r>
            <w:proofErr w:type="spellEnd"/>
            <w:r w:rsidRPr="009773AC">
              <w:t xml:space="preserve"> director Hannah White.</w:t>
            </w:r>
          </w:p>
          <w:p w14:paraId="2BF8A3B3" w14:textId="77777777" w:rsidR="009773AC" w:rsidRDefault="009773AC" w:rsidP="000B4B43"/>
          <w:p w14:paraId="25DEA764" w14:textId="77777777" w:rsidR="009773AC" w:rsidRDefault="009773AC" w:rsidP="000B4B43">
            <w:r>
              <w:t>Published Thursday 13</w:t>
            </w:r>
            <w:r w:rsidRPr="009773AC">
              <w:rPr>
                <w:vertAlign w:val="superscript"/>
              </w:rPr>
              <w:t>th</w:t>
            </w:r>
            <w:r>
              <w:t xml:space="preserve"> March.</w:t>
            </w:r>
          </w:p>
          <w:p w14:paraId="3AE5FC3A" w14:textId="2B49FFA1" w:rsidR="009773AC" w:rsidRPr="009773AC" w:rsidRDefault="00503750" w:rsidP="000B4B43">
            <w:hyperlink r:id="rId20" w:history="1">
              <w:r w:rsidR="009773AC" w:rsidRPr="009773AC">
                <w:rPr>
                  <w:rStyle w:val="Hyperlink"/>
                </w:rPr>
                <w:t>Keir Starmer rewires the state: An interview with the prime minister</w:t>
              </w:r>
            </w:hyperlink>
          </w:p>
        </w:tc>
      </w:tr>
      <w:tr w:rsidR="00D60BFE" w14:paraId="31ECA005" w14:textId="77777777" w:rsidTr="000B4B43">
        <w:trPr>
          <w:trHeight w:val="1367"/>
        </w:trPr>
        <w:tc>
          <w:tcPr>
            <w:tcW w:w="2405" w:type="dxa"/>
            <w:shd w:val="clear" w:color="auto" w:fill="2F5496" w:themeFill="accent1" w:themeFillShade="BF"/>
          </w:tcPr>
          <w:p w14:paraId="037581D5" w14:textId="77777777" w:rsidR="00D60BFE" w:rsidRDefault="00D60BFE" w:rsidP="000B4B43"/>
          <w:p w14:paraId="46CD94AB" w14:textId="77777777" w:rsidR="00D60BFE" w:rsidRPr="0034285E" w:rsidRDefault="005F6EE4" w:rsidP="000B4B43">
            <w:pPr>
              <w:jc w:val="center"/>
              <w:rPr>
                <w:b/>
                <w:bCs/>
                <w:color w:val="FFFFFF" w:themeColor="background1"/>
              </w:rPr>
            </w:pPr>
            <w:r w:rsidRPr="0034285E">
              <w:rPr>
                <w:b/>
                <w:bCs/>
                <w:color w:val="FFFFFF" w:themeColor="background1"/>
              </w:rPr>
              <w:t>OECD</w:t>
            </w:r>
          </w:p>
          <w:p w14:paraId="77A3B9FA" w14:textId="77777777" w:rsidR="0034285E" w:rsidRDefault="0034285E" w:rsidP="000B4B43">
            <w:pPr>
              <w:jc w:val="center"/>
              <w:rPr>
                <w:color w:val="FFFFFF" w:themeColor="background1"/>
              </w:rPr>
            </w:pPr>
          </w:p>
          <w:p w14:paraId="4E0288BE" w14:textId="2E7A2B1F" w:rsidR="0034285E" w:rsidRPr="0034285E" w:rsidRDefault="0034285E" w:rsidP="000B4B43">
            <w:pPr>
              <w:jc w:val="center"/>
              <w:rPr>
                <w:i/>
                <w:iCs/>
                <w:color w:val="FFFFFF" w:themeColor="background1"/>
              </w:rPr>
            </w:pPr>
            <w:r w:rsidRPr="0034285E">
              <w:rPr>
                <w:rFonts w:eastAsia="Times New Roman"/>
                <w:i/>
                <w:iCs/>
                <w:color w:val="FFFFFF"/>
              </w:rPr>
              <w:t>Organisation for Economic Co-operation and Development</w:t>
            </w:r>
          </w:p>
        </w:tc>
        <w:tc>
          <w:tcPr>
            <w:tcW w:w="6662" w:type="dxa"/>
            <w:shd w:val="clear" w:color="auto" w:fill="FFFFFF" w:themeFill="background1"/>
          </w:tcPr>
          <w:p w14:paraId="6C9D893F" w14:textId="77777777" w:rsidR="00D60BFE" w:rsidRDefault="009773AC" w:rsidP="000B4B43">
            <w:pPr>
              <w:rPr>
                <w:b/>
                <w:bCs/>
                <w:u w:val="single"/>
              </w:rPr>
            </w:pPr>
            <w:r>
              <w:rPr>
                <w:b/>
                <w:bCs/>
                <w:u w:val="single"/>
              </w:rPr>
              <w:t>News from OECD Environment:</w:t>
            </w:r>
          </w:p>
          <w:p w14:paraId="1099E726" w14:textId="77777777" w:rsidR="009773AC" w:rsidRDefault="009773AC" w:rsidP="000B4B43">
            <w:pPr>
              <w:rPr>
                <w:b/>
                <w:bCs/>
                <w:u w:val="single"/>
              </w:rPr>
            </w:pPr>
          </w:p>
          <w:p w14:paraId="2760CE16" w14:textId="6791091F" w:rsidR="009773AC" w:rsidRDefault="00FA68BF" w:rsidP="000B4B43">
            <w:pPr>
              <w:rPr>
                <w:b/>
                <w:bCs/>
              </w:rPr>
            </w:pPr>
            <w:r>
              <w:rPr>
                <w:b/>
                <w:bCs/>
              </w:rPr>
              <w:t>OECD Environmental Performance Reviews: Sweden 2025</w:t>
            </w:r>
          </w:p>
          <w:p w14:paraId="44A6D2DC" w14:textId="77777777" w:rsidR="009773AC" w:rsidRDefault="00FA68BF" w:rsidP="000B4B43">
            <w:r w:rsidRPr="00FA68BF">
              <w:t>The fourth Environmental Performance Review of Sweden 2025 was officially launched on 12 March in Stockholm. The report examines the country’s progress towards its environmental goals in the last decade with an emphasis on climate change mitigation and negative emissions promotion.</w:t>
            </w:r>
          </w:p>
          <w:p w14:paraId="07C56367" w14:textId="77777777" w:rsidR="00FA68BF" w:rsidRDefault="00FA68BF" w:rsidP="000B4B43"/>
          <w:p w14:paraId="37E87B5D" w14:textId="77777777" w:rsidR="00FA68BF" w:rsidRDefault="00FA68BF" w:rsidP="000B4B43">
            <w:r>
              <w:t>Published Wednesday 12</w:t>
            </w:r>
            <w:r w:rsidRPr="00FA68BF">
              <w:rPr>
                <w:vertAlign w:val="superscript"/>
              </w:rPr>
              <w:t>th</w:t>
            </w:r>
            <w:r>
              <w:t xml:space="preserve"> March.</w:t>
            </w:r>
          </w:p>
          <w:p w14:paraId="25A5614A" w14:textId="77777777" w:rsidR="00FA68BF" w:rsidRDefault="00503750" w:rsidP="000B4B43">
            <w:hyperlink r:id="rId21" w:history="1">
              <w:r w:rsidR="00FA68BF" w:rsidRPr="00FA68BF">
                <w:rPr>
                  <w:rStyle w:val="Hyperlink"/>
                </w:rPr>
                <w:t>OECD Environmental Performance Reviews: Sweden 2025</w:t>
              </w:r>
            </w:hyperlink>
          </w:p>
          <w:p w14:paraId="05EE2F86" w14:textId="77777777" w:rsidR="00FA68BF" w:rsidRDefault="00FA68BF" w:rsidP="000B4B43"/>
          <w:p w14:paraId="0078299F" w14:textId="77777777" w:rsidR="00503750" w:rsidRDefault="00503750" w:rsidP="000B4B43"/>
          <w:p w14:paraId="0E447A5F" w14:textId="77777777" w:rsidR="00503750" w:rsidRDefault="00503750" w:rsidP="000B4B43"/>
          <w:p w14:paraId="62515DC4" w14:textId="77777777" w:rsidR="00FA68BF" w:rsidRDefault="00FA68BF" w:rsidP="000B4B43">
            <w:pPr>
              <w:rPr>
                <w:b/>
                <w:bCs/>
              </w:rPr>
            </w:pPr>
            <w:r>
              <w:rPr>
                <w:b/>
                <w:bCs/>
              </w:rPr>
              <w:lastRenderedPageBreak/>
              <w:t>A place-based approach to climate action and resilience</w:t>
            </w:r>
          </w:p>
          <w:p w14:paraId="2DA87878" w14:textId="77777777" w:rsidR="00FA68BF" w:rsidRDefault="00FA68BF" w:rsidP="000B4B43">
            <w:r w:rsidRPr="00FA68BF">
              <w:t>This paper reviews the case for place-based climate policies and actions and outlines challenges and opportunities in four key policy areas: Supporting the transition of businesses and workforces to net zero; investing in climate-resilient infrastructure; stimulating climate innovation; and enhancing financing for place-based climate action.</w:t>
            </w:r>
          </w:p>
          <w:p w14:paraId="47D06F66" w14:textId="77777777" w:rsidR="00FA68BF" w:rsidRDefault="00FA68BF" w:rsidP="000B4B43"/>
          <w:p w14:paraId="0833FA2D" w14:textId="77777777" w:rsidR="00FA68BF" w:rsidRDefault="00FA68BF" w:rsidP="000B4B43">
            <w:r>
              <w:t>Published Thursday 13</w:t>
            </w:r>
            <w:r w:rsidRPr="00FA68BF">
              <w:rPr>
                <w:vertAlign w:val="superscript"/>
              </w:rPr>
              <w:t>th</w:t>
            </w:r>
            <w:r>
              <w:t xml:space="preserve"> March.</w:t>
            </w:r>
          </w:p>
          <w:p w14:paraId="1BA7708B" w14:textId="77777777" w:rsidR="00FA68BF" w:rsidRDefault="00503750" w:rsidP="000B4B43">
            <w:hyperlink r:id="rId22" w:history="1">
              <w:r w:rsidR="00FA68BF" w:rsidRPr="00FA68BF">
                <w:rPr>
                  <w:rStyle w:val="Hyperlink"/>
                </w:rPr>
                <w:t>A place-based approach to climate action and resilience</w:t>
              </w:r>
            </w:hyperlink>
          </w:p>
          <w:p w14:paraId="58820FBC" w14:textId="77777777" w:rsidR="00FA68BF" w:rsidRDefault="00FA68BF" w:rsidP="000B4B43"/>
          <w:p w14:paraId="4823A918" w14:textId="77777777" w:rsidR="00FA68BF" w:rsidRDefault="00FA68BF" w:rsidP="000B4B43">
            <w:pPr>
              <w:rPr>
                <w:b/>
                <w:bCs/>
              </w:rPr>
            </w:pPr>
            <w:r>
              <w:rPr>
                <w:b/>
                <w:bCs/>
              </w:rPr>
              <w:t>How to decarbonise mobility systems? A conversation with OECD experts</w:t>
            </w:r>
          </w:p>
          <w:p w14:paraId="6FACBC0B" w14:textId="4C428BF7" w:rsidR="00FA68BF" w:rsidRDefault="00FA68BF" w:rsidP="000B4B43">
            <w:r w:rsidRPr="00FA68BF">
              <w:t>How can we make transport greener and healthier? In a recent Green Talks LIVE webinar, experts from the OECD and the Government of Catalonia explored the road to decarbonising mobility systems.</w:t>
            </w:r>
            <w:r>
              <w:t xml:space="preserve"> </w:t>
            </w:r>
            <w:r w:rsidRPr="00FA68BF">
              <w:t>This blog provides the key takeaways from the discussion with insights on how to incentivise sustainable transport and why a systems approach is key to real change</w:t>
            </w:r>
            <w:r>
              <w:t>.</w:t>
            </w:r>
          </w:p>
          <w:p w14:paraId="10B0B751" w14:textId="77777777" w:rsidR="00FA68BF" w:rsidRDefault="00FA68BF" w:rsidP="000B4B43"/>
          <w:p w14:paraId="4C82B563" w14:textId="77777777" w:rsidR="00FA68BF" w:rsidRDefault="00FA68BF" w:rsidP="000B4B43">
            <w:r>
              <w:t>Published Friday 14</w:t>
            </w:r>
            <w:r w:rsidRPr="00FA68BF">
              <w:rPr>
                <w:vertAlign w:val="superscript"/>
              </w:rPr>
              <w:t>th</w:t>
            </w:r>
            <w:r>
              <w:t xml:space="preserve"> March.</w:t>
            </w:r>
          </w:p>
          <w:p w14:paraId="181A4828" w14:textId="77777777" w:rsidR="00FA68BF" w:rsidRDefault="00503750" w:rsidP="000B4B43">
            <w:hyperlink r:id="rId23" w:history="1">
              <w:r w:rsidR="00FA68BF" w:rsidRPr="00FA68BF">
                <w:rPr>
                  <w:rStyle w:val="Hyperlink"/>
                </w:rPr>
                <w:t>How to decarbonise mobility systems? A conversation with OECD experts</w:t>
              </w:r>
            </w:hyperlink>
          </w:p>
          <w:p w14:paraId="42143BA6" w14:textId="77777777" w:rsidR="00FA68BF" w:rsidRDefault="00FA68BF" w:rsidP="000B4B43"/>
          <w:p w14:paraId="746B32B0" w14:textId="77777777" w:rsidR="00FA68BF" w:rsidRDefault="00FA68BF" w:rsidP="000B4B43">
            <w:pPr>
              <w:rPr>
                <w:b/>
                <w:bCs/>
              </w:rPr>
            </w:pPr>
            <w:r>
              <w:rPr>
                <w:b/>
                <w:bCs/>
              </w:rPr>
              <w:t>Harnessing mission governance to achieve national climate targets</w:t>
            </w:r>
          </w:p>
          <w:p w14:paraId="19C2154E" w14:textId="77777777" w:rsidR="00FA68BF" w:rsidRDefault="00FA68BF" w:rsidP="000B4B43">
            <w:r w:rsidRPr="00FA68BF">
              <w:t xml:space="preserve">Join us on </w:t>
            </w:r>
            <w:r w:rsidRPr="00FA68BF">
              <w:rPr>
                <w:b/>
                <w:bCs/>
              </w:rPr>
              <w:t>1 April at 15:00 CET</w:t>
            </w:r>
            <w:r w:rsidRPr="00FA68BF">
              <w:t xml:space="preserve"> for a high-level roundtable bringing you the latest OECD insights on a new report, Harnessing Mission Governance to Achieve National Climate Targets.</w:t>
            </w:r>
          </w:p>
          <w:p w14:paraId="3F07F7F6" w14:textId="77777777" w:rsidR="00FA68BF" w:rsidRDefault="00FA68BF" w:rsidP="000B4B43"/>
          <w:p w14:paraId="5244BBFC" w14:textId="20BBD1D3" w:rsidR="00FA68BF" w:rsidRPr="00FA68BF" w:rsidRDefault="00503750" w:rsidP="000B4B43">
            <w:hyperlink r:id="rId24" w:anchor="/registration" w:history="1">
              <w:r w:rsidR="00FA68BF" w:rsidRPr="00FA68BF">
                <w:rPr>
                  <w:rStyle w:val="Hyperlink"/>
                </w:rPr>
                <w:t>Webinar Registration - Zoom</w:t>
              </w:r>
            </w:hyperlink>
          </w:p>
        </w:tc>
      </w:tr>
      <w:tr w:rsidR="00D60BFE" w14:paraId="218C4042" w14:textId="77777777" w:rsidTr="000B4B43">
        <w:trPr>
          <w:trHeight w:val="1367"/>
        </w:trPr>
        <w:tc>
          <w:tcPr>
            <w:tcW w:w="2405" w:type="dxa"/>
            <w:shd w:val="clear" w:color="auto" w:fill="2F5496" w:themeFill="accent1" w:themeFillShade="BF"/>
          </w:tcPr>
          <w:p w14:paraId="08A8D663" w14:textId="77777777" w:rsidR="00D60BFE" w:rsidRDefault="00D60BFE" w:rsidP="000B4B43"/>
          <w:p w14:paraId="50353874" w14:textId="77777777" w:rsidR="00D60BFE" w:rsidRDefault="00D60BFE" w:rsidP="000B4B43"/>
          <w:p w14:paraId="24C3A597" w14:textId="2D294958" w:rsidR="00D60BFE" w:rsidRPr="0034285E" w:rsidRDefault="005F6EE4" w:rsidP="000B4B43">
            <w:pPr>
              <w:jc w:val="center"/>
              <w:rPr>
                <w:b/>
                <w:bCs/>
                <w:color w:val="FFFFFF" w:themeColor="background1"/>
              </w:rPr>
            </w:pPr>
            <w:r w:rsidRPr="0034285E">
              <w:rPr>
                <w:b/>
                <w:bCs/>
                <w:color w:val="FFFFFF" w:themeColor="background1"/>
              </w:rPr>
              <w:t>Policy Exchange</w:t>
            </w:r>
          </w:p>
        </w:tc>
        <w:tc>
          <w:tcPr>
            <w:tcW w:w="6662" w:type="dxa"/>
            <w:shd w:val="clear" w:color="auto" w:fill="FFFFFF" w:themeFill="background1"/>
          </w:tcPr>
          <w:p w14:paraId="7E9FBDD1" w14:textId="5E73C023" w:rsidR="00D60BFE" w:rsidRDefault="00FA68BF" w:rsidP="000B4B43">
            <w:pPr>
              <w:rPr>
                <w:b/>
                <w:bCs/>
                <w:u w:val="single"/>
              </w:rPr>
            </w:pPr>
            <w:r>
              <w:rPr>
                <w:b/>
                <w:bCs/>
                <w:u w:val="single"/>
              </w:rPr>
              <w:t>On the Agenda:</w:t>
            </w:r>
          </w:p>
          <w:p w14:paraId="02A39AB0" w14:textId="77777777" w:rsidR="00FA68BF" w:rsidRDefault="00FA68BF" w:rsidP="000B4B43">
            <w:pPr>
              <w:rPr>
                <w:b/>
                <w:bCs/>
                <w:u w:val="single"/>
              </w:rPr>
            </w:pPr>
          </w:p>
          <w:p w14:paraId="044C9BF3" w14:textId="5286B1D6" w:rsidR="00FA68BF" w:rsidRDefault="00FA68BF" w:rsidP="000B4B43">
            <w:pPr>
              <w:rPr>
                <w:b/>
                <w:bCs/>
              </w:rPr>
            </w:pPr>
            <w:r>
              <w:rPr>
                <w:b/>
                <w:bCs/>
              </w:rPr>
              <w:t>Will Streeting’s shake-up save the NHS?</w:t>
            </w:r>
          </w:p>
          <w:p w14:paraId="745C546A" w14:textId="1361BAF6" w:rsidR="00FA68BF" w:rsidRDefault="00FA68BF" w:rsidP="000B4B43">
            <w:r w:rsidRPr="00FA68BF">
              <w:t>In a major policy win for Policy Exchange, the Prime Minister has announced that NHS England will be abolished as an arm's length commissioning body so the Government can restore "democratic control" over the NHS.</w:t>
            </w:r>
          </w:p>
          <w:p w14:paraId="068291DA" w14:textId="77777777" w:rsidR="00FA68BF" w:rsidRDefault="00FA68BF" w:rsidP="000B4B43"/>
          <w:p w14:paraId="668B5E23" w14:textId="0974514B" w:rsidR="00FA68BF" w:rsidRDefault="00FA68BF" w:rsidP="000B4B43">
            <w:r>
              <w:t>Published Wednesday 12</w:t>
            </w:r>
            <w:r w:rsidRPr="00FA68BF">
              <w:rPr>
                <w:vertAlign w:val="superscript"/>
              </w:rPr>
              <w:t>th</w:t>
            </w:r>
            <w:r>
              <w:t xml:space="preserve"> March.</w:t>
            </w:r>
          </w:p>
          <w:p w14:paraId="097AF282" w14:textId="77777777" w:rsidR="00FA68BF" w:rsidRDefault="00503750" w:rsidP="000B4B43">
            <w:hyperlink r:id="rId25" w:history="1">
              <w:r w:rsidR="00FA68BF" w:rsidRPr="00FA68BF">
                <w:rPr>
                  <w:rStyle w:val="Hyperlink"/>
                </w:rPr>
                <w:t>Will Streeting's shake-up save the NHS?</w:t>
              </w:r>
            </w:hyperlink>
            <w:r w:rsidR="00FA68BF" w:rsidRPr="00FA68BF">
              <w:t xml:space="preserve"> </w:t>
            </w:r>
          </w:p>
          <w:p w14:paraId="7F0FB7E1" w14:textId="77777777" w:rsidR="00FA68BF" w:rsidRDefault="00FA68BF" w:rsidP="000B4B43"/>
          <w:p w14:paraId="774E9E0E" w14:textId="77777777" w:rsidR="00FA68BF" w:rsidRDefault="00FA68BF" w:rsidP="000B4B43">
            <w:pPr>
              <w:rPr>
                <w:b/>
                <w:bCs/>
              </w:rPr>
            </w:pPr>
            <w:r>
              <w:rPr>
                <w:b/>
                <w:bCs/>
              </w:rPr>
              <w:t>For Whose Benefit?</w:t>
            </w:r>
          </w:p>
          <w:p w14:paraId="19A8AC57" w14:textId="77777777" w:rsidR="00FA68BF" w:rsidRDefault="00FA68BF" w:rsidP="000B4B43">
            <w:r w:rsidRPr="00FA68BF">
              <w:t>Proposals to Reform Health and Disability Benefits &amp; To Create a New Social Contract</w:t>
            </w:r>
          </w:p>
          <w:p w14:paraId="455E7240" w14:textId="77777777" w:rsidR="00FA68BF" w:rsidRDefault="00FA68BF" w:rsidP="000B4B43"/>
          <w:p w14:paraId="33F43EAC" w14:textId="77777777" w:rsidR="00FA68BF" w:rsidRDefault="00503750" w:rsidP="000B4B43">
            <w:hyperlink r:id="rId26" w:history="1">
              <w:r w:rsidR="00FA68BF" w:rsidRPr="00FA68BF">
                <w:rPr>
                  <w:rStyle w:val="Hyperlink"/>
                </w:rPr>
                <w:t>For Whose Benefit?</w:t>
              </w:r>
            </w:hyperlink>
          </w:p>
          <w:p w14:paraId="11E4F5E8" w14:textId="77777777" w:rsidR="00FA68BF" w:rsidRDefault="00FA68BF" w:rsidP="000B4B43"/>
          <w:p w14:paraId="089F261D" w14:textId="77777777" w:rsidR="00FA68BF" w:rsidRDefault="00FA68BF" w:rsidP="000B4B43">
            <w:pPr>
              <w:rPr>
                <w:b/>
                <w:bCs/>
              </w:rPr>
            </w:pPr>
            <w:r>
              <w:rPr>
                <w:b/>
                <w:bCs/>
              </w:rPr>
              <w:t>The Rule of Law: at home, abroad – and in Westminster</w:t>
            </w:r>
          </w:p>
          <w:p w14:paraId="73ADF85A" w14:textId="77777777" w:rsidR="00FA68BF" w:rsidRDefault="00FA68BF" w:rsidP="000B4B43">
            <w:r w:rsidRPr="00FA68BF">
              <w:t>Keynote address</w:t>
            </w:r>
            <w:r>
              <w:t xml:space="preserve"> </w:t>
            </w:r>
            <w:r w:rsidRPr="00FA68BF">
              <w:t>by</w:t>
            </w:r>
            <w:r>
              <w:t xml:space="preserve"> </w:t>
            </w:r>
            <w:r w:rsidRPr="00FA68BF">
              <w:t>Lord Wolfson of Tredegar KC</w:t>
            </w:r>
            <w:r>
              <w:t xml:space="preserve"> </w:t>
            </w:r>
            <w:r w:rsidRPr="00FA68BF">
              <w:rPr>
                <w:i/>
                <w:iCs/>
              </w:rPr>
              <w:t>Shadow Attorney General</w:t>
            </w:r>
            <w:r>
              <w:rPr>
                <w:i/>
                <w:iCs/>
              </w:rPr>
              <w:t xml:space="preserve">. </w:t>
            </w:r>
            <w:r w:rsidRPr="00FA68BF">
              <w:t>The event will include a Q&amp;A with the audience.</w:t>
            </w:r>
            <w:r w:rsidRPr="00FA68BF">
              <w:br/>
            </w:r>
            <w:r w:rsidRPr="00FA68BF">
              <w:rPr>
                <w:b/>
                <w:bCs/>
              </w:rPr>
              <w:t>Date: </w:t>
            </w:r>
            <w:r w:rsidRPr="00FA68BF">
              <w:t>Tuesday 25th March 2025</w:t>
            </w:r>
            <w:r w:rsidRPr="00FA68BF">
              <w:br/>
            </w:r>
            <w:r w:rsidRPr="00FA68BF">
              <w:rPr>
                <w:b/>
                <w:bCs/>
              </w:rPr>
              <w:t>Time: </w:t>
            </w:r>
            <w:r w:rsidRPr="00FA68BF">
              <w:t>12:00 – 13:00</w:t>
            </w:r>
          </w:p>
          <w:p w14:paraId="2E5F6833" w14:textId="77777777" w:rsidR="00FA68BF" w:rsidRDefault="00503750" w:rsidP="000B4B43">
            <w:hyperlink r:id="rId27" w:history="1">
              <w:r w:rsidR="00FA68BF" w:rsidRPr="00FA68BF">
                <w:rPr>
                  <w:rStyle w:val="Hyperlink"/>
                </w:rPr>
                <w:t>The Rule of Law: at home, abroad – and in Westminster</w:t>
              </w:r>
            </w:hyperlink>
          </w:p>
          <w:p w14:paraId="6A6D72C9" w14:textId="77777777" w:rsidR="00FA68BF" w:rsidRDefault="00FA68BF" w:rsidP="000B4B43"/>
          <w:p w14:paraId="0DF29D72" w14:textId="77777777" w:rsidR="00FA68BF" w:rsidRDefault="00FA68BF" w:rsidP="000B4B43">
            <w:pPr>
              <w:rPr>
                <w:b/>
                <w:bCs/>
              </w:rPr>
            </w:pPr>
            <w:r>
              <w:rPr>
                <w:b/>
                <w:bCs/>
              </w:rPr>
              <w:t>Robustly Resilient</w:t>
            </w:r>
          </w:p>
          <w:p w14:paraId="600C7022" w14:textId="77777777" w:rsidR="00FA68BF" w:rsidRDefault="00FA68BF" w:rsidP="000B4B43">
            <w:r w:rsidRPr="00FA68BF">
              <w:t>British Supply Chain Policy in an Era of Eurasian Competition</w:t>
            </w:r>
          </w:p>
          <w:p w14:paraId="47EF8A4F" w14:textId="77777777" w:rsidR="00FA68BF" w:rsidRDefault="00FA68BF" w:rsidP="000B4B43"/>
          <w:p w14:paraId="3F781021" w14:textId="6E267728" w:rsidR="00FA68BF" w:rsidRDefault="00503750" w:rsidP="000B4B43">
            <w:hyperlink r:id="rId28" w:history="1">
              <w:r w:rsidR="00FA68BF" w:rsidRPr="00FA68BF">
                <w:rPr>
                  <w:rStyle w:val="Hyperlink"/>
                </w:rPr>
                <w:t>Robustly Resilient</w:t>
              </w:r>
            </w:hyperlink>
          </w:p>
          <w:p w14:paraId="7F2D166C" w14:textId="77777777" w:rsidR="00FA68BF" w:rsidRDefault="00FA68BF" w:rsidP="000B4B43"/>
          <w:p w14:paraId="136C9373" w14:textId="77777777" w:rsidR="00FA68BF" w:rsidRDefault="00AB78C0" w:rsidP="000B4B43">
            <w:pPr>
              <w:rPr>
                <w:b/>
                <w:bCs/>
              </w:rPr>
            </w:pPr>
            <w:r>
              <w:rPr>
                <w:b/>
                <w:bCs/>
              </w:rPr>
              <w:t>Strengthening the Political Constitution</w:t>
            </w:r>
          </w:p>
          <w:p w14:paraId="0F0DC4E4" w14:textId="77777777" w:rsidR="00AB78C0" w:rsidRDefault="00AB78C0" w:rsidP="000B4B43">
            <w:r w:rsidRPr="00AB78C0">
              <w:t>In a week in which the primacy of politics was at the centre of the Government's agenda following the decision to bring NHS England back under the control of the Department of Health and Social Care, a new report edited by Richard Johnson for Policy Exchange — backed by former Supreme Court Justice Lord Sumption and former Justice Secretary Sir Robert Buckland KC — argues that the constitutional reforms of the past 30 years have allowed Governments of both parties to evade political responsibility by shifting too much power away from politicians to unelected bodies.</w:t>
            </w:r>
            <w:r w:rsidRPr="00AB78C0">
              <w:br/>
            </w:r>
          </w:p>
          <w:p w14:paraId="6D75B72E" w14:textId="77777777" w:rsidR="00AB78C0" w:rsidRDefault="00503750" w:rsidP="000B4B43">
            <w:hyperlink r:id="rId29" w:history="1">
              <w:r w:rsidR="00AB78C0" w:rsidRPr="00AB78C0">
                <w:rPr>
                  <w:rStyle w:val="Hyperlink"/>
                </w:rPr>
                <w:t>Strengthening the Political Constitution</w:t>
              </w:r>
            </w:hyperlink>
          </w:p>
          <w:p w14:paraId="45879FD3" w14:textId="77777777" w:rsidR="00AB78C0" w:rsidRDefault="00AB78C0" w:rsidP="000B4B43"/>
          <w:p w14:paraId="1B3ECE36" w14:textId="77777777" w:rsidR="00AB78C0" w:rsidRDefault="00AB78C0" w:rsidP="000B4B43">
            <w:pPr>
              <w:rPr>
                <w:b/>
                <w:bCs/>
              </w:rPr>
            </w:pPr>
            <w:r>
              <w:rPr>
                <w:b/>
                <w:bCs/>
              </w:rPr>
              <w:t>Have we reached peak EDI?</w:t>
            </w:r>
          </w:p>
          <w:p w14:paraId="3220AD21" w14:textId="77777777" w:rsidR="00AB78C0" w:rsidRDefault="00AB78C0" w:rsidP="000B4B43">
            <w:r w:rsidRPr="00AB78C0">
              <w:t xml:space="preserve">With the news this week that two major City watchdogs will be ditching planned ‘Diversity and Inclusion’ regulation, Lara Brown — Senior Research Fellow at Policy Exchange — asked in an article for </w:t>
            </w:r>
            <w:hyperlink r:id="rId30" w:tgtFrame="_blank" w:history="1">
              <w:r w:rsidRPr="00AB78C0">
                <w:rPr>
                  <w:rStyle w:val="Hyperlink"/>
                  <w:i/>
                  <w:iCs/>
                </w:rPr>
                <w:t>The Spectator</w:t>
              </w:r>
            </w:hyperlink>
            <w:r w:rsidRPr="00AB78C0">
              <w:t xml:space="preserve"> whether we have reached 'peak EDI'.</w:t>
            </w:r>
          </w:p>
          <w:p w14:paraId="239645A5" w14:textId="77777777" w:rsidR="00AB78C0" w:rsidRDefault="00AB78C0" w:rsidP="000B4B43"/>
          <w:p w14:paraId="1492046A" w14:textId="77777777" w:rsidR="00AB78C0" w:rsidRDefault="00AB78C0" w:rsidP="000B4B43">
            <w:r>
              <w:t>Published Thursday 13</w:t>
            </w:r>
            <w:r w:rsidRPr="00AB78C0">
              <w:rPr>
                <w:vertAlign w:val="superscript"/>
              </w:rPr>
              <w:t>th</w:t>
            </w:r>
            <w:r>
              <w:t xml:space="preserve"> March.</w:t>
            </w:r>
          </w:p>
          <w:p w14:paraId="1B6D7CC5" w14:textId="77777777" w:rsidR="00AB78C0" w:rsidRDefault="00503750" w:rsidP="000B4B43">
            <w:hyperlink r:id="rId31" w:history="1">
              <w:r w:rsidR="00AB78C0" w:rsidRPr="00AB78C0">
                <w:rPr>
                  <w:rStyle w:val="Hyperlink"/>
                </w:rPr>
                <w:t>Have we reached peak EDI?</w:t>
              </w:r>
            </w:hyperlink>
          </w:p>
          <w:p w14:paraId="23F813A5" w14:textId="77777777" w:rsidR="00AB78C0" w:rsidRDefault="00AB78C0" w:rsidP="000B4B43"/>
          <w:p w14:paraId="0D7CEB65" w14:textId="77777777" w:rsidR="00AB78C0" w:rsidRDefault="00AB78C0" w:rsidP="000B4B43">
            <w:pPr>
              <w:rPr>
                <w:b/>
                <w:bCs/>
              </w:rPr>
            </w:pPr>
            <w:r>
              <w:rPr>
                <w:b/>
                <w:bCs/>
              </w:rPr>
              <w:t>Two-tier justice is taking over the courts</w:t>
            </w:r>
          </w:p>
          <w:p w14:paraId="606B591B" w14:textId="12BA1755" w:rsidR="00AB78C0" w:rsidRDefault="00AB78C0" w:rsidP="000B4B43">
            <w:r w:rsidRPr="00AB78C0">
              <w:t>Following the furore over the publication of new sentencing guidelines — and the statement by the Lord Chancellor that she intends to review the role of the Sentencing Council</w:t>
            </w:r>
            <w:r>
              <w:t>.</w:t>
            </w:r>
          </w:p>
          <w:p w14:paraId="4EA0BFD6" w14:textId="77777777" w:rsidR="00AB78C0" w:rsidRDefault="00AB78C0" w:rsidP="000B4B43"/>
          <w:p w14:paraId="49F007FA" w14:textId="77777777" w:rsidR="00AB78C0" w:rsidRDefault="00503750" w:rsidP="000B4B43">
            <w:hyperlink r:id="rId32" w:history="1">
              <w:r w:rsidR="00AB78C0" w:rsidRPr="00AB78C0">
                <w:rPr>
                  <w:rStyle w:val="Hyperlink"/>
                </w:rPr>
                <w:t>Two-tier justice is taking over the courts</w:t>
              </w:r>
            </w:hyperlink>
          </w:p>
          <w:p w14:paraId="70A2CBEB" w14:textId="77777777" w:rsidR="00AB78C0" w:rsidRDefault="00AB78C0" w:rsidP="000B4B43"/>
          <w:p w14:paraId="2EC24336" w14:textId="77777777" w:rsidR="00AB78C0" w:rsidRDefault="00AB78C0" w:rsidP="000B4B43">
            <w:pPr>
              <w:rPr>
                <w:b/>
                <w:bCs/>
              </w:rPr>
            </w:pPr>
            <w:r>
              <w:rPr>
                <w:b/>
                <w:bCs/>
              </w:rPr>
              <w:t>Border Security Bill</w:t>
            </w:r>
          </w:p>
          <w:p w14:paraId="2A97B809" w14:textId="4F1599C3" w:rsidR="00AB78C0" w:rsidRPr="00AB78C0" w:rsidRDefault="00AB78C0" w:rsidP="000B4B43">
            <w:r w:rsidRPr="00AB78C0">
              <w:t xml:space="preserve">Stephen Webb — Head of Government Reform and Home Affairs at Policy Exchange — appeared on </w:t>
            </w:r>
            <w:hyperlink r:id="rId33" w:tgtFrame="_blank" w:history="1">
              <w:r w:rsidRPr="00AB78C0">
                <w:rPr>
                  <w:rStyle w:val="Hyperlink"/>
                  <w:i/>
                  <w:iCs/>
                </w:rPr>
                <w:t>GB News</w:t>
              </w:r>
            </w:hyperlink>
            <w:r w:rsidRPr="00AB78C0">
              <w:t xml:space="preserve"> this week to discuss the future of the Border Security Bill, and Policy Exchange's work in this area.</w:t>
            </w:r>
            <w:r w:rsidRPr="00AB78C0">
              <w:br/>
            </w:r>
          </w:p>
          <w:p w14:paraId="1BB4F0F8" w14:textId="77777777" w:rsidR="00AB78C0" w:rsidRDefault="00503750" w:rsidP="000B4B43">
            <w:hyperlink r:id="rId34" w:history="1">
              <w:r w:rsidR="00AB78C0" w:rsidRPr="00AB78C0">
                <w:rPr>
                  <w:rStyle w:val="Hyperlink"/>
                </w:rPr>
                <w:t>Border Security Bill</w:t>
              </w:r>
            </w:hyperlink>
          </w:p>
          <w:p w14:paraId="48CA31A9" w14:textId="77777777" w:rsidR="00AB78C0" w:rsidRDefault="00AB78C0" w:rsidP="000B4B43"/>
          <w:p w14:paraId="788459F7" w14:textId="77777777" w:rsidR="00AB78C0" w:rsidRDefault="00AB78C0" w:rsidP="000B4B43">
            <w:pPr>
              <w:rPr>
                <w:b/>
                <w:bCs/>
              </w:rPr>
            </w:pPr>
            <w:r>
              <w:rPr>
                <w:b/>
                <w:bCs/>
              </w:rPr>
              <w:t>Integration and Community Cohesion</w:t>
            </w:r>
          </w:p>
          <w:p w14:paraId="70920CDC" w14:textId="77777777" w:rsidR="00AB78C0" w:rsidRDefault="00AB78C0" w:rsidP="000B4B43">
            <w:pPr>
              <w:rPr>
                <w:i/>
                <w:iCs/>
              </w:rPr>
            </w:pPr>
            <w:r w:rsidRPr="00AB78C0">
              <w:t>During the Second Reading debate of the </w:t>
            </w:r>
            <w:r w:rsidRPr="00AB78C0">
              <w:rPr>
                <w:i/>
                <w:iCs/>
              </w:rPr>
              <w:t>Protection of Children (Digital Safety and Data Protection) Bill </w:t>
            </w:r>
            <w:r w:rsidRPr="00AB78C0">
              <w:t>in the House of Commons on Monday, Shadow Minister for Science, Innovation and Technology, Dr Ben Spencer MP cited '</w:t>
            </w:r>
            <w:hyperlink r:id="rId35" w:tooltip="https://policyexchange.org.uk/publication/disconnect/" w:history="1">
              <w:r w:rsidRPr="00AB78C0">
                <w:rPr>
                  <w:rStyle w:val="Hyperlink"/>
                  <w:i/>
                  <w:iCs/>
                </w:rPr>
                <w:t>Disconnect: The Case for a Smartphone Ban in Schools</w:t>
              </w:r>
            </w:hyperlink>
            <w:r w:rsidRPr="00AB78C0">
              <w:rPr>
                <w:i/>
                <w:iCs/>
              </w:rPr>
              <w:t>' </w:t>
            </w:r>
            <w:r w:rsidRPr="00AB78C0">
              <w:t>(2024)</w:t>
            </w:r>
            <w:r w:rsidRPr="00AB78C0">
              <w:rPr>
                <w:i/>
                <w:iCs/>
              </w:rPr>
              <w:t>.</w:t>
            </w:r>
          </w:p>
          <w:p w14:paraId="766149DA" w14:textId="77777777" w:rsidR="00AB78C0" w:rsidRDefault="00AB78C0" w:rsidP="000B4B43">
            <w:pPr>
              <w:rPr>
                <w:i/>
                <w:iCs/>
              </w:rPr>
            </w:pPr>
          </w:p>
          <w:p w14:paraId="74B4BB58" w14:textId="77777777" w:rsidR="00AB78C0" w:rsidRDefault="00AB78C0" w:rsidP="000B4B43">
            <w:r>
              <w:lastRenderedPageBreak/>
              <w:t>Published Thursday 13</w:t>
            </w:r>
            <w:r w:rsidRPr="00AB78C0">
              <w:rPr>
                <w:vertAlign w:val="superscript"/>
              </w:rPr>
              <w:t>th</w:t>
            </w:r>
            <w:r>
              <w:t xml:space="preserve"> March.</w:t>
            </w:r>
          </w:p>
          <w:p w14:paraId="00B45778" w14:textId="72AB4A25" w:rsidR="00AB78C0" w:rsidRPr="00AB78C0" w:rsidRDefault="00503750" w:rsidP="000B4B43">
            <w:hyperlink r:id="rId36" w:anchor="contribution-EAA7C1F3-8695-4B48-A1CE-7260B06A01D8" w:history="1">
              <w:r w:rsidR="00AB78C0" w:rsidRPr="00AB78C0">
                <w:rPr>
                  <w:rStyle w:val="Hyperlink"/>
                </w:rPr>
                <w:t>Integration and Community Cohesion</w:t>
              </w:r>
            </w:hyperlink>
          </w:p>
        </w:tc>
      </w:tr>
      <w:tr w:rsidR="005F6EE4" w14:paraId="3B5B613E" w14:textId="77777777" w:rsidTr="000B4B43">
        <w:trPr>
          <w:trHeight w:val="1367"/>
        </w:trPr>
        <w:tc>
          <w:tcPr>
            <w:tcW w:w="2405" w:type="dxa"/>
            <w:shd w:val="clear" w:color="auto" w:fill="2F5496" w:themeFill="accent1" w:themeFillShade="BF"/>
          </w:tcPr>
          <w:p w14:paraId="4A8D6942" w14:textId="77777777" w:rsidR="005F6EE4" w:rsidRDefault="005F6EE4" w:rsidP="000B4B43"/>
          <w:p w14:paraId="1959C571" w14:textId="77777777" w:rsidR="005F6EE4" w:rsidRDefault="005F6EE4" w:rsidP="005F6EE4"/>
          <w:p w14:paraId="53FEB05D" w14:textId="5C0EFD65" w:rsidR="005F6EE4" w:rsidRPr="0034285E" w:rsidRDefault="005F6EE4" w:rsidP="005F6EE4">
            <w:pPr>
              <w:jc w:val="center"/>
              <w:rPr>
                <w:b/>
                <w:bCs/>
                <w:color w:val="FFFFFF" w:themeColor="background1"/>
              </w:rPr>
            </w:pPr>
            <w:r w:rsidRPr="0034285E">
              <w:rPr>
                <w:b/>
                <w:bCs/>
                <w:color w:val="FFFFFF" w:themeColor="background1"/>
              </w:rPr>
              <w:t>Scottish Gov</w:t>
            </w:r>
            <w:r w:rsidR="0034285E" w:rsidRPr="0034285E">
              <w:rPr>
                <w:b/>
                <w:bCs/>
                <w:color w:val="FFFFFF" w:themeColor="background1"/>
              </w:rPr>
              <w:t>ernment</w:t>
            </w:r>
          </w:p>
        </w:tc>
        <w:tc>
          <w:tcPr>
            <w:tcW w:w="6662" w:type="dxa"/>
            <w:shd w:val="clear" w:color="auto" w:fill="FFFFFF" w:themeFill="background1"/>
          </w:tcPr>
          <w:p w14:paraId="4AA879BC" w14:textId="77777777" w:rsidR="005F6EE4" w:rsidRDefault="00AB78C0" w:rsidP="000B4B43">
            <w:pPr>
              <w:rPr>
                <w:b/>
                <w:bCs/>
              </w:rPr>
            </w:pPr>
            <w:r>
              <w:rPr>
                <w:b/>
                <w:bCs/>
              </w:rPr>
              <w:t>Improving communities’ mental wellbeing</w:t>
            </w:r>
          </w:p>
          <w:p w14:paraId="1707FCA5" w14:textId="77777777" w:rsidR="00AB78C0" w:rsidRPr="00AB78C0" w:rsidRDefault="00AB78C0" w:rsidP="00AB78C0">
            <w:r w:rsidRPr="00AB78C0">
              <w:t>£30 million for grassroots projects for adults</w:t>
            </w:r>
          </w:p>
          <w:p w14:paraId="6A0D01F9" w14:textId="77777777" w:rsidR="00AB78C0" w:rsidRDefault="00503750" w:rsidP="000B4B43">
            <w:hyperlink r:id="rId37" w:history="1">
              <w:r w:rsidR="00AB78C0" w:rsidRPr="00AB78C0">
                <w:rPr>
                  <w:rStyle w:val="Hyperlink"/>
                </w:rPr>
                <w:t>Improving communities’ mental wellbeing</w:t>
              </w:r>
            </w:hyperlink>
          </w:p>
          <w:p w14:paraId="0F82721D" w14:textId="77777777" w:rsidR="00AB78C0" w:rsidRDefault="00AB78C0" w:rsidP="000B4B43"/>
          <w:p w14:paraId="55D1EF29" w14:textId="77777777" w:rsidR="00AB78C0" w:rsidRDefault="00AB78C0" w:rsidP="000B4B43">
            <w:pPr>
              <w:rPr>
                <w:b/>
                <w:bCs/>
              </w:rPr>
            </w:pPr>
            <w:r>
              <w:rPr>
                <w:b/>
                <w:bCs/>
              </w:rPr>
              <w:t>Improving health through innovation</w:t>
            </w:r>
          </w:p>
          <w:p w14:paraId="4AC99402" w14:textId="3D65AAB4" w:rsidR="00B37B13" w:rsidRDefault="00AB78C0" w:rsidP="000B4B43">
            <w:r w:rsidRPr="00AB78C0">
              <w:t>Funding for scientific and technological health projects.</w:t>
            </w:r>
          </w:p>
          <w:p w14:paraId="7CB4F8C6" w14:textId="2825FFF8" w:rsidR="00B37B13" w:rsidRDefault="00503750" w:rsidP="000B4B43">
            <w:hyperlink r:id="rId38" w:history="1">
              <w:r w:rsidR="00B37B13" w:rsidRPr="00B37B13">
                <w:rPr>
                  <w:rStyle w:val="Hyperlink"/>
                </w:rPr>
                <w:t>Improving health through innovation</w:t>
              </w:r>
            </w:hyperlink>
          </w:p>
          <w:p w14:paraId="6952BA9F" w14:textId="77777777" w:rsidR="00AB78C0" w:rsidRDefault="00AB78C0" w:rsidP="000B4B43"/>
          <w:p w14:paraId="77F038B2" w14:textId="55BBFAE6" w:rsidR="00AB78C0" w:rsidRDefault="00AB78C0" w:rsidP="000B4B43">
            <w:pPr>
              <w:rPr>
                <w:b/>
                <w:bCs/>
              </w:rPr>
            </w:pPr>
            <w:r>
              <w:rPr>
                <w:b/>
                <w:bCs/>
              </w:rPr>
              <w:t>Robust homelessness prevention measures in Housing Bill</w:t>
            </w:r>
          </w:p>
          <w:p w14:paraId="361D04A5" w14:textId="77777777" w:rsidR="00AB78C0" w:rsidRDefault="00AB78C0" w:rsidP="000B4B43">
            <w:r>
              <w:t>Ensuring people receive help before reaching crisis</w:t>
            </w:r>
          </w:p>
          <w:p w14:paraId="7CDAE1C5" w14:textId="255B5F59" w:rsidR="00B37B13" w:rsidRDefault="00503750" w:rsidP="000B4B43">
            <w:hyperlink r:id="rId39" w:history="1">
              <w:r w:rsidR="00B37B13" w:rsidRPr="00B37B13">
                <w:rPr>
                  <w:rStyle w:val="Hyperlink"/>
                </w:rPr>
                <w:t>Robust homelessness prevention measures in Housing Bill</w:t>
              </w:r>
            </w:hyperlink>
          </w:p>
          <w:p w14:paraId="71454AFB" w14:textId="77777777" w:rsidR="00AB78C0" w:rsidRDefault="00AB78C0" w:rsidP="000B4B43"/>
          <w:p w14:paraId="17EE211C" w14:textId="77777777" w:rsidR="00AB78C0" w:rsidRDefault="00AB78C0" w:rsidP="000B4B43">
            <w:pPr>
              <w:rPr>
                <w:b/>
                <w:bCs/>
              </w:rPr>
            </w:pPr>
            <w:r>
              <w:rPr>
                <w:b/>
                <w:bCs/>
              </w:rPr>
              <w:t>New residential rehabilitation service opens</w:t>
            </w:r>
          </w:p>
          <w:p w14:paraId="2236084F" w14:textId="77777777" w:rsidR="00AB78C0" w:rsidRDefault="00AB78C0" w:rsidP="000B4B43">
            <w:r>
              <w:t>North-East project boosts capacity</w:t>
            </w:r>
          </w:p>
          <w:p w14:paraId="0BBFE7E9" w14:textId="52F3C377" w:rsidR="00B37B13" w:rsidRDefault="00503750" w:rsidP="000B4B43">
            <w:hyperlink r:id="rId40" w:history="1">
              <w:r w:rsidR="00B37B13" w:rsidRPr="00B37B13">
                <w:rPr>
                  <w:rStyle w:val="Hyperlink"/>
                </w:rPr>
                <w:t>New residential rehabilitation service opens</w:t>
              </w:r>
            </w:hyperlink>
          </w:p>
          <w:p w14:paraId="505DB38D" w14:textId="77777777" w:rsidR="00AB78C0" w:rsidRDefault="00AB78C0" w:rsidP="000B4B43"/>
          <w:p w14:paraId="1125208A" w14:textId="77777777" w:rsidR="00AB78C0" w:rsidRDefault="00AB78C0" w:rsidP="000B4B43">
            <w:pPr>
              <w:rPr>
                <w:b/>
                <w:bCs/>
              </w:rPr>
            </w:pPr>
            <w:r>
              <w:rPr>
                <w:b/>
                <w:bCs/>
              </w:rPr>
              <w:t>Safeguarding the Edinburgh Festival Fringe</w:t>
            </w:r>
          </w:p>
          <w:p w14:paraId="2CE4C1DF" w14:textId="75117948" w:rsidR="00AB78C0" w:rsidRDefault="00AB78C0" w:rsidP="000B4B43">
            <w:r>
              <w:t>Funding to develop one of Sc</w:t>
            </w:r>
            <w:r w:rsidR="00B37B13">
              <w:t>ot</w:t>
            </w:r>
            <w:r>
              <w:t>land’s signature events</w:t>
            </w:r>
          </w:p>
          <w:p w14:paraId="4E12B2E5" w14:textId="18868AE7" w:rsidR="00B37B13" w:rsidRDefault="00503750" w:rsidP="000B4B43">
            <w:hyperlink r:id="rId41" w:history="1">
              <w:r w:rsidR="00B37B13" w:rsidRPr="00B37B13">
                <w:rPr>
                  <w:rStyle w:val="Hyperlink"/>
                </w:rPr>
                <w:t>Safeguarding the Edinburgh Festival Fringe</w:t>
              </w:r>
            </w:hyperlink>
          </w:p>
          <w:p w14:paraId="78834D01" w14:textId="77777777" w:rsidR="00AB78C0" w:rsidRDefault="00AB78C0" w:rsidP="000B4B43"/>
          <w:p w14:paraId="78277A28" w14:textId="77777777" w:rsidR="00AB78C0" w:rsidRDefault="00B37B13" w:rsidP="000B4B43">
            <w:r>
              <w:rPr>
                <w:b/>
                <w:bCs/>
              </w:rPr>
              <w:t>Cost of living support</w:t>
            </w:r>
          </w:p>
          <w:p w14:paraId="2134EEC8" w14:textId="77777777" w:rsidR="00B37B13" w:rsidRDefault="00B37B13" w:rsidP="000B4B43">
            <w:r>
              <w:t>More than £2 million will fund wrap-around support to households</w:t>
            </w:r>
          </w:p>
          <w:p w14:paraId="19FA21A9" w14:textId="08144F16" w:rsidR="00B37B13" w:rsidRDefault="00503750" w:rsidP="000B4B43">
            <w:hyperlink r:id="rId42" w:history="1">
              <w:r w:rsidR="00B37B13" w:rsidRPr="00B37B13">
                <w:rPr>
                  <w:rStyle w:val="Hyperlink"/>
                </w:rPr>
                <w:t>Cost of living support</w:t>
              </w:r>
            </w:hyperlink>
          </w:p>
          <w:p w14:paraId="0BDD104C" w14:textId="77777777" w:rsidR="00B37B13" w:rsidRDefault="00B37B13" w:rsidP="000B4B43"/>
          <w:p w14:paraId="65A8BD9C" w14:textId="77777777" w:rsidR="00B37B13" w:rsidRDefault="00B37B13" w:rsidP="000B4B43">
            <w:pPr>
              <w:rPr>
                <w:b/>
                <w:bCs/>
              </w:rPr>
            </w:pPr>
            <w:r>
              <w:rPr>
                <w:b/>
                <w:bCs/>
              </w:rPr>
              <w:t>Pension Age Disability Payment replaces Attendance Allowance</w:t>
            </w:r>
          </w:p>
          <w:p w14:paraId="54B3542E" w14:textId="77777777" w:rsidR="00B37B13" w:rsidRDefault="00B37B13" w:rsidP="000B4B43">
            <w:r>
              <w:t>Social Security Scotland has started the transfer of 169,000 benefit awards</w:t>
            </w:r>
          </w:p>
          <w:p w14:paraId="190D2040" w14:textId="6D063249" w:rsidR="00B37B13" w:rsidRDefault="00503750" w:rsidP="000B4B43">
            <w:hyperlink r:id="rId43" w:history="1">
              <w:r w:rsidR="00B37B13" w:rsidRPr="00B37B13">
                <w:rPr>
                  <w:rStyle w:val="Hyperlink"/>
                </w:rPr>
                <w:t>Pension Age Disability Payment replaces Attendance Allowance</w:t>
              </w:r>
            </w:hyperlink>
          </w:p>
          <w:p w14:paraId="74D6A46A" w14:textId="77777777" w:rsidR="00B37B13" w:rsidRDefault="00B37B13" w:rsidP="000B4B43"/>
          <w:p w14:paraId="15D111B1" w14:textId="77777777" w:rsidR="00B37B13" w:rsidRDefault="00B37B13" w:rsidP="000B4B43">
            <w:pPr>
              <w:rPr>
                <w:b/>
                <w:bCs/>
              </w:rPr>
            </w:pPr>
            <w:r>
              <w:rPr>
                <w:b/>
                <w:bCs/>
              </w:rPr>
              <w:t>Delivering free school meals</w:t>
            </w:r>
          </w:p>
          <w:p w14:paraId="5F0AEEE4" w14:textId="77777777" w:rsidR="00B37B13" w:rsidRDefault="00B37B13" w:rsidP="000B4B43">
            <w:r>
              <w:t>Proposed regulations to support next phase of rollout</w:t>
            </w:r>
          </w:p>
          <w:p w14:paraId="78AFBAA4" w14:textId="14D4C8AF" w:rsidR="00B37B13" w:rsidRDefault="00503750" w:rsidP="000B4B43">
            <w:hyperlink r:id="rId44" w:history="1">
              <w:r w:rsidR="00B37B13" w:rsidRPr="00B37B13">
                <w:rPr>
                  <w:rStyle w:val="Hyperlink"/>
                </w:rPr>
                <w:t>Delivering free school meals</w:t>
              </w:r>
            </w:hyperlink>
          </w:p>
          <w:p w14:paraId="3A5155F5" w14:textId="77777777" w:rsidR="00B37B13" w:rsidRDefault="00B37B13" w:rsidP="000B4B43"/>
          <w:p w14:paraId="068C2EFC" w14:textId="77777777" w:rsidR="00B37B13" w:rsidRDefault="00B37B13" w:rsidP="000B4B43">
            <w:r>
              <w:rPr>
                <w:b/>
                <w:bCs/>
              </w:rPr>
              <w:t>Support for women in conflict resolution</w:t>
            </w:r>
          </w:p>
          <w:p w14:paraId="6905F1CF" w14:textId="77777777" w:rsidR="00B37B13" w:rsidRDefault="00B37B13" w:rsidP="000B4B43">
            <w:r>
              <w:t>First Minister marks International Women’s Day</w:t>
            </w:r>
          </w:p>
          <w:p w14:paraId="6CC0CBE7" w14:textId="7D97DF3A" w:rsidR="00B37B13" w:rsidRPr="00B37B13" w:rsidRDefault="00503750" w:rsidP="000B4B43">
            <w:hyperlink r:id="rId45" w:history="1">
              <w:r w:rsidR="00B37B13" w:rsidRPr="00B37B13">
                <w:rPr>
                  <w:rStyle w:val="Hyperlink"/>
                </w:rPr>
                <w:t>Support for women in conflict resolution</w:t>
              </w:r>
            </w:hyperlink>
          </w:p>
        </w:tc>
      </w:tr>
      <w:tr w:rsidR="005F6EE4" w14:paraId="131BCBBD" w14:textId="77777777" w:rsidTr="000B4B43">
        <w:trPr>
          <w:trHeight w:val="1367"/>
        </w:trPr>
        <w:tc>
          <w:tcPr>
            <w:tcW w:w="2405" w:type="dxa"/>
            <w:shd w:val="clear" w:color="auto" w:fill="2F5496" w:themeFill="accent1" w:themeFillShade="BF"/>
          </w:tcPr>
          <w:p w14:paraId="0B4C58DB" w14:textId="77777777" w:rsidR="005F6EE4" w:rsidRDefault="005F6EE4" w:rsidP="000B4B43"/>
          <w:p w14:paraId="1FA91AAB" w14:textId="77777777" w:rsidR="005F6EE4" w:rsidRDefault="005F6EE4" w:rsidP="005F6EE4"/>
          <w:p w14:paraId="18E8A50F" w14:textId="5E6AA9B5" w:rsidR="005F6EE4" w:rsidRPr="0034285E" w:rsidRDefault="005F6EE4" w:rsidP="005F6EE4">
            <w:pPr>
              <w:jc w:val="center"/>
              <w:rPr>
                <w:b/>
                <w:bCs/>
                <w:color w:val="FFFFFF" w:themeColor="background1"/>
              </w:rPr>
            </w:pPr>
            <w:r w:rsidRPr="0034285E">
              <w:rPr>
                <w:b/>
                <w:bCs/>
                <w:color w:val="FFFFFF" w:themeColor="background1"/>
              </w:rPr>
              <w:t>UK</w:t>
            </w:r>
            <w:r w:rsidR="0034285E" w:rsidRPr="0034285E">
              <w:rPr>
                <w:b/>
                <w:bCs/>
                <w:color w:val="FFFFFF" w:themeColor="background1"/>
              </w:rPr>
              <w:t xml:space="preserve"> </w:t>
            </w:r>
            <w:r w:rsidRPr="0034285E">
              <w:rPr>
                <w:b/>
                <w:bCs/>
                <w:color w:val="FFFFFF" w:themeColor="background1"/>
              </w:rPr>
              <w:t>K</w:t>
            </w:r>
            <w:r w:rsidR="0034285E" w:rsidRPr="0034285E">
              <w:rPr>
                <w:b/>
                <w:bCs/>
                <w:color w:val="FFFFFF" w:themeColor="background1"/>
              </w:rPr>
              <w:t xml:space="preserve">nowledge </w:t>
            </w:r>
            <w:r w:rsidRPr="0034285E">
              <w:rPr>
                <w:b/>
                <w:bCs/>
                <w:color w:val="FFFFFF" w:themeColor="background1"/>
              </w:rPr>
              <w:t>E</w:t>
            </w:r>
            <w:r w:rsidR="0034285E" w:rsidRPr="0034285E">
              <w:rPr>
                <w:b/>
                <w:bCs/>
                <w:color w:val="FFFFFF" w:themeColor="background1"/>
              </w:rPr>
              <w:t>xchange</w:t>
            </w:r>
          </w:p>
        </w:tc>
        <w:tc>
          <w:tcPr>
            <w:tcW w:w="6662" w:type="dxa"/>
            <w:shd w:val="clear" w:color="auto" w:fill="FFFFFF" w:themeFill="background1"/>
          </w:tcPr>
          <w:p w14:paraId="2FDF8DB1" w14:textId="77777777" w:rsidR="007F1AAB" w:rsidRDefault="007F1AAB" w:rsidP="000B4B43">
            <w:pPr>
              <w:rPr>
                <w:b/>
                <w:bCs/>
                <w:u w:val="single"/>
              </w:rPr>
            </w:pPr>
            <w:r>
              <w:rPr>
                <w:b/>
                <w:bCs/>
                <w:u w:val="single"/>
              </w:rPr>
              <w:t>Weekly Round Up:</w:t>
            </w:r>
          </w:p>
          <w:p w14:paraId="237E5FED" w14:textId="77777777" w:rsidR="007F1AAB" w:rsidRDefault="007F1AAB" w:rsidP="000B4B43">
            <w:pPr>
              <w:rPr>
                <w:b/>
                <w:bCs/>
                <w:u w:val="single"/>
              </w:rPr>
            </w:pPr>
          </w:p>
          <w:p w14:paraId="10B68111" w14:textId="77777777" w:rsidR="007F1AAB" w:rsidRDefault="007F1AAB" w:rsidP="000B4B43">
            <w:pPr>
              <w:rPr>
                <w:b/>
                <w:bCs/>
              </w:rPr>
            </w:pPr>
            <w:r>
              <w:rPr>
                <w:b/>
                <w:bCs/>
              </w:rPr>
              <w:t>New Opportunities for the Research Community to Engage with Parliament</w:t>
            </w:r>
          </w:p>
          <w:p w14:paraId="4FA8D7CB" w14:textId="77777777" w:rsidR="007F1AAB" w:rsidRDefault="007F1AAB" w:rsidP="000B4B43"/>
          <w:p w14:paraId="3A59FA24" w14:textId="77777777" w:rsidR="007F1AAB" w:rsidRDefault="00503750" w:rsidP="000B4B43">
            <w:hyperlink r:id="rId46" w:history="1">
              <w:r w:rsidR="007F1AAB" w:rsidRPr="007F1AAB">
                <w:rPr>
                  <w:rStyle w:val="Hyperlink"/>
                </w:rPr>
                <w:t>Knowledge Exchange Unit - UK Parliament</w:t>
              </w:r>
            </w:hyperlink>
          </w:p>
          <w:p w14:paraId="68A96B25" w14:textId="77777777" w:rsidR="007F1AAB" w:rsidRDefault="007F1AAB" w:rsidP="000B4B43"/>
          <w:p w14:paraId="09B3451A" w14:textId="77777777" w:rsidR="007F1AAB" w:rsidRDefault="007F1AAB" w:rsidP="000B4B43">
            <w:pPr>
              <w:rPr>
                <w:b/>
                <w:bCs/>
              </w:rPr>
            </w:pPr>
            <w:r>
              <w:rPr>
                <w:b/>
                <w:bCs/>
              </w:rPr>
              <w:t>Select Committees Currently Accepting Written Evidence</w:t>
            </w:r>
          </w:p>
          <w:p w14:paraId="4BE36E09" w14:textId="77777777" w:rsidR="00AC770A" w:rsidRPr="00AC770A" w:rsidRDefault="00AC770A" w:rsidP="00AC770A">
            <w:r w:rsidRPr="00AC770A">
              <w:rPr>
                <w:b/>
                <w:bCs/>
              </w:rPr>
              <w:t>New calls for evidence:</w:t>
            </w:r>
            <w:r w:rsidRPr="00AC770A">
              <w:t xml:space="preserve"> </w:t>
            </w:r>
          </w:p>
          <w:p w14:paraId="6F0124AF" w14:textId="77777777" w:rsidR="00AC770A" w:rsidRPr="00AC770A" w:rsidRDefault="00503750" w:rsidP="00AC770A">
            <w:hyperlink r:id="rId47" w:tgtFrame="_blank" w:history="1">
              <w:r w:rsidR="00AC770A" w:rsidRPr="00AC770A">
                <w:rPr>
                  <w:rStyle w:val="Hyperlink"/>
                </w:rPr>
                <w:t>The UK-EU reset</w:t>
              </w:r>
            </w:hyperlink>
            <w:r w:rsidR="00AC770A" w:rsidRPr="00AC770A">
              <w:t xml:space="preserve"> (Lords) | European Affairs Committee | </w:t>
            </w:r>
            <w:r w:rsidR="00AC770A" w:rsidRPr="00AC770A">
              <w:rPr>
                <w:b/>
                <w:bCs/>
              </w:rPr>
              <w:t>2 April 2025</w:t>
            </w:r>
          </w:p>
          <w:p w14:paraId="19E9507A" w14:textId="77777777" w:rsidR="00AC770A" w:rsidRDefault="00503750" w:rsidP="00AC770A">
            <w:pPr>
              <w:rPr>
                <w:b/>
                <w:bCs/>
              </w:rPr>
            </w:pPr>
            <w:hyperlink r:id="rId48" w:tgtFrame="_blank" w:history="1">
              <w:r w:rsidR="00AC770A" w:rsidRPr="00AC770A">
                <w:rPr>
                  <w:rStyle w:val="Hyperlink"/>
                </w:rPr>
                <w:t>UK economic security</w:t>
              </w:r>
            </w:hyperlink>
            <w:r w:rsidR="00AC770A" w:rsidRPr="00AC770A">
              <w:t xml:space="preserve"> | Business and Trade Sub-Committee on Economic Security, Arms and Export Controls | </w:t>
            </w:r>
            <w:r w:rsidR="00AC770A" w:rsidRPr="00AC770A">
              <w:rPr>
                <w:b/>
                <w:bCs/>
              </w:rPr>
              <w:t>4 April 2025</w:t>
            </w:r>
          </w:p>
          <w:p w14:paraId="3D778F8F" w14:textId="77777777" w:rsidR="00503750" w:rsidRPr="00AC770A" w:rsidRDefault="00503750" w:rsidP="00AC770A"/>
          <w:p w14:paraId="26C11863" w14:textId="77777777" w:rsidR="00AC770A" w:rsidRDefault="00503750" w:rsidP="00AC770A">
            <w:pPr>
              <w:rPr>
                <w:b/>
                <w:bCs/>
              </w:rPr>
            </w:pPr>
            <w:hyperlink r:id="rId49" w:tgtFrame="_blank" w:history="1">
              <w:r w:rsidR="00AC770A" w:rsidRPr="00AC770A">
                <w:rPr>
                  <w:rStyle w:val="Hyperlink"/>
                </w:rPr>
                <w:t>The UK-EU reset: rebuilding a strategic partnership in uncertain times</w:t>
              </w:r>
            </w:hyperlink>
            <w:r w:rsidR="00AC770A" w:rsidRPr="00AC770A">
              <w:t> (Commons) | Foreign Affairs Committee | </w:t>
            </w:r>
            <w:r w:rsidR="00AC770A" w:rsidRPr="00AC770A">
              <w:rPr>
                <w:b/>
                <w:bCs/>
              </w:rPr>
              <w:t>8 April 2025</w:t>
            </w:r>
          </w:p>
          <w:p w14:paraId="43E63CB6" w14:textId="77777777" w:rsidR="00503750" w:rsidRPr="00AC770A" w:rsidRDefault="00503750" w:rsidP="00AC770A"/>
          <w:p w14:paraId="58D14D0E" w14:textId="77777777" w:rsidR="00AC770A" w:rsidRDefault="00503750" w:rsidP="00AC770A">
            <w:pPr>
              <w:rPr>
                <w:b/>
                <w:bCs/>
              </w:rPr>
            </w:pPr>
            <w:hyperlink r:id="rId50" w:tgtFrame="_blank" w:history="1">
              <w:r w:rsidR="00AC770A" w:rsidRPr="00AC770A">
                <w:rPr>
                  <w:rStyle w:val="Hyperlink"/>
                </w:rPr>
                <w:t>Farming in Wales in 2025: Challenges and Opportunities</w:t>
              </w:r>
            </w:hyperlink>
            <w:r w:rsidR="00AC770A" w:rsidRPr="00AC770A">
              <w:t xml:space="preserve"> | Welsh Affairs Committee | </w:t>
            </w:r>
            <w:r w:rsidR="00AC770A" w:rsidRPr="00AC770A">
              <w:rPr>
                <w:b/>
                <w:bCs/>
              </w:rPr>
              <w:t>14 April 2025</w:t>
            </w:r>
          </w:p>
          <w:p w14:paraId="7D4192B9" w14:textId="77777777" w:rsidR="00503750" w:rsidRPr="00AC770A" w:rsidRDefault="00503750" w:rsidP="00AC770A"/>
          <w:p w14:paraId="7085E9AD" w14:textId="77777777" w:rsidR="00AC770A" w:rsidRDefault="00503750" w:rsidP="00AC770A">
            <w:pPr>
              <w:rPr>
                <w:b/>
                <w:bCs/>
              </w:rPr>
            </w:pPr>
            <w:hyperlink r:id="rId51" w:tgtFrame="_blank" w:history="1">
              <w:r w:rsidR="00AC770A" w:rsidRPr="00AC770A">
                <w:rPr>
                  <w:rStyle w:val="Hyperlink"/>
                </w:rPr>
                <w:t>Rule of Law</w:t>
              </w:r>
            </w:hyperlink>
            <w:r w:rsidR="00AC770A" w:rsidRPr="00AC770A">
              <w:t xml:space="preserve"> | Constitution Committee | </w:t>
            </w:r>
            <w:r w:rsidR="00AC770A" w:rsidRPr="00AC770A">
              <w:rPr>
                <w:b/>
                <w:bCs/>
              </w:rPr>
              <w:t>15 April 2025</w:t>
            </w:r>
          </w:p>
          <w:p w14:paraId="3142004F" w14:textId="77777777" w:rsidR="00503750" w:rsidRPr="00AC770A" w:rsidRDefault="00503750" w:rsidP="00AC770A"/>
          <w:p w14:paraId="5C6278A6" w14:textId="77777777" w:rsidR="00AC770A" w:rsidRDefault="00503750" w:rsidP="00AC770A">
            <w:pPr>
              <w:rPr>
                <w:b/>
                <w:bCs/>
              </w:rPr>
            </w:pPr>
            <w:hyperlink r:id="rId52" w:tgtFrame="_blank" w:history="1">
              <w:r w:rsidR="00AC770A" w:rsidRPr="00AC770A">
                <w:rPr>
                  <w:rStyle w:val="Hyperlink"/>
                </w:rPr>
                <w:t>The UK at the United Nations Security Council</w:t>
              </w:r>
            </w:hyperlink>
            <w:r w:rsidR="00AC770A" w:rsidRPr="00AC770A">
              <w:t xml:space="preserve"> | Foreign Affairs Committee | </w:t>
            </w:r>
            <w:r w:rsidR="00AC770A" w:rsidRPr="00AC770A">
              <w:rPr>
                <w:b/>
                <w:bCs/>
              </w:rPr>
              <w:t>18 April 2025</w:t>
            </w:r>
          </w:p>
          <w:p w14:paraId="03B8138F" w14:textId="77777777" w:rsidR="00503750" w:rsidRPr="00AC770A" w:rsidRDefault="00503750" w:rsidP="00AC770A"/>
          <w:p w14:paraId="7D21A66C" w14:textId="77777777" w:rsidR="007F1AAB" w:rsidRDefault="00503750" w:rsidP="00AC770A">
            <w:pPr>
              <w:rPr>
                <w:b/>
                <w:bCs/>
              </w:rPr>
            </w:pPr>
            <w:hyperlink r:id="rId53" w:tgtFrame="_blank" w:history="1">
              <w:r w:rsidR="00AC770A" w:rsidRPr="00AC770A">
                <w:rPr>
                  <w:rStyle w:val="Hyperlink"/>
                </w:rPr>
                <w:t>Women, peace and security</w:t>
              </w:r>
            </w:hyperlink>
            <w:r w:rsidR="00AC770A" w:rsidRPr="00AC770A">
              <w:t xml:space="preserve"> | International Development Committee | </w:t>
            </w:r>
            <w:r w:rsidR="00AC770A" w:rsidRPr="00AC770A">
              <w:rPr>
                <w:b/>
                <w:bCs/>
              </w:rPr>
              <w:t>22 April 2025</w:t>
            </w:r>
          </w:p>
          <w:p w14:paraId="3A6326BE" w14:textId="77777777" w:rsidR="00AC770A" w:rsidRDefault="00AC770A" w:rsidP="00AC770A">
            <w:pPr>
              <w:rPr>
                <w:b/>
                <w:bCs/>
              </w:rPr>
            </w:pPr>
          </w:p>
          <w:p w14:paraId="6DD27C93" w14:textId="77777777" w:rsidR="00AC770A" w:rsidRDefault="00AC770A" w:rsidP="00AC770A">
            <w:pPr>
              <w:rPr>
                <w:b/>
                <w:bCs/>
              </w:rPr>
            </w:pPr>
            <w:r w:rsidRPr="00AC770A">
              <w:rPr>
                <w:b/>
                <w:bCs/>
              </w:rPr>
              <w:t>In Partnership with AHRC, we are looking for an Arts and Humanities Research Fellow!</w:t>
            </w:r>
          </w:p>
          <w:p w14:paraId="7973D602" w14:textId="77777777" w:rsidR="00AC770A" w:rsidRDefault="00AC770A" w:rsidP="00AC770A">
            <w:r w:rsidRPr="00AC770A">
              <w:t xml:space="preserve">This 12-month Research Fellowship (minimum 3 days a week) is kindly funded by the Arts and Humanities Research Council. It is open to junior researchers or knowledge exchange professionals with research skills who are employed by a university or one of UKRI’s </w:t>
            </w:r>
            <w:hyperlink r:id="rId54" w:history="1">
              <w:r w:rsidRPr="00AC770A">
                <w:rPr>
                  <w:rStyle w:val="Hyperlink"/>
                </w:rPr>
                <w:t>Eligible Independent Research Organisations or Research Institutes</w:t>
              </w:r>
            </w:hyperlink>
            <w:r w:rsidRPr="00AC770A">
              <w:t>.</w:t>
            </w:r>
            <w:r>
              <w:t xml:space="preserve"> </w:t>
            </w:r>
            <w:r w:rsidRPr="00AC770A">
              <w:t xml:space="preserve">We will be running a </w:t>
            </w:r>
            <w:r w:rsidRPr="00AC770A">
              <w:rPr>
                <w:b/>
                <w:bCs/>
              </w:rPr>
              <w:t>virtual information session</w:t>
            </w:r>
            <w:r w:rsidRPr="00AC770A">
              <w:t xml:space="preserve"> on MS Teams on </w:t>
            </w:r>
            <w:r w:rsidRPr="00AC770A">
              <w:rPr>
                <w:b/>
                <w:bCs/>
              </w:rPr>
              <w:t>Wednesday 26 March from 1-2pm</w:t>
            </w:r>
            <w:r w:rsidRPr="00AC770A">
              <w:t xml:space="preserve">, for you to find out more about this role, recruitment process and completing a fellowship at Parliament. </w:t>
            </w:r>
            <w:hyperlink r:id="rId55" w:tgtFrame="_blank" w:history="1">
              <w:r w:rsidRPr="00AC770A">
                <w:rPr>
                  <w:rStyle w:val="Hyperlink"/>
                </w:rPr>
                <w:t>Sign up here</w:t>
              </w:r>
            </w:hyperlink>
            <w:r w:rsidRPr="00AC770A">
              <w:t>.</w:t>
            </w:r>
          </w:p>
          <w:p w14:paraId="73C53834" w14:textId="77777777" w:rsidR="00AC770A" w:rsidRDefault="00AC770A" w:rsidP="00AC770A"/>
          <w:p w14:paraId="6A4D2E42" w14:textId="77777777" w:rsidR="00AC770A" w:rsidRDefault="00AC770A" w:rsidP="00AC770A">
            <w:pPr>
              <w:rPr>
                <w:b/>
                <w:bCs/>
              </w:rPr>
            </w:pPr>
            <w:r>
              <w:rPr>
                <w:b/>
                <w:bCs/>
              </w:rPr>
              <w:t>British Psychological Society Fellowship 2025/26</w:t>
            </w:r>
          </w:p>
          <w:p w14:paraId="3BE46E64" w14:textId="268318A8" w:rsidR="00AC770A" w:rsidRDefault="00AC770A" w:rsidP="00AC770A">
            <w:r w:rsidRPr="00AC770A">
              <w:t>POST and the </w:t>
            </w:r>
            <w:hyperlink r:id="rId56" w:history="1">
              <w:r w:rsidRPr="00AC770A">
                <w:rPr>
                  <w:rStyle w:val="Hyperlink"/>
                </w:rPr>
                <w:t>British Psychology Society</w:t>
              </w:r>
            </w:hyperlink>
            <w:r w:rsidRPr="00AC770A">
              <w:t> (BPS) are offering a 13-week fellowship to PhD students in a psychology-related subject and who are a Member of the British Psychological Society.</w:t>
            </w:r>
            <w:r>
              <w:t xml:space="preserve"> </w:t>
            </w:r>
            <w:r w:rsidRPr="00AC770A">
              <w:t>Application deadline:</w:t>
            </w:r>
            <w:r w:rsidRPr="00AC770A">
              <w:rPr>
                <w:b/>
                <w:bCs/>
              </w:rPr>
              <w:t xml:space="preserve"> Sunday 4 May at 11.59pm</w:t>
            </w:r>
          </w:p>
          <w:p w14:paraId="55840846" w14:textId="77777777" w:rsidR="00AC770A" w:rsidRDefault="00AC770A" w:rsidP="00AC770A"/>
          <w:p w14:paraId="272045C8" w14:textId="77777777" w:rsidR="00AC770A" w:rsidRDefault="00503750" w:rsidP="00AC770A">
            <w:hyperlink r:id="rId57" w:history="1">
              <w:r w:rsidR="00AC770A" w:rsidRPr="00AC770A">
                <w:rPr>
                  <w:rStyle w:val="Hyperlink"/>
                </w:rPr>
                <w:t>POST Award - Application Guidance.pdf</w:t>
              </w:r>
            </w:hyperlink>
          </w:p>
          <w:p w14:paraId="56A0A4AB" w14:textId="77777777" w:rsidR="00AC770A" w:rsidRDefault="00AC770A" w:rsidP="00AC770A"/>
          <w:p w14:paraId="79BACDC6" w14:textId="77777777" w:rsidR="00AC770A" w:rsidRDefault="00AC770A" w:rsidP="00AC770A">
            <w:pPr>
              <w:rPr>
                <w:b/>
                <w:bCs/>
              </w:rPr>
            </w:pPr>
            <w:r>
              <w:rPr>
                <w:b/>
                <w:bCs/>
              </w:rPr>
              <w:t>The Home-Based Working Committee wants to hear from you</w:t>
            </w:r>
          </w:p>
          <w:p w14:paraId="4B37007D" w14:textId="24D5FE7C" w:rsidR="00AC770A" w:rsidRDefault="00AC770A" w:rsidP="00AC770A">
            <w:r w:rsidRPr="00AC770A">
              <w:t>The House of Lords Select Committee on Home-based Working has recently put out its call for written evidence. They have asked us to let you know that they are very keen to hear from researchers.</w:t>
            </w:r>
            <w:r>
              <w:t xml:space="preserve"> </w:t>
            </w:r>
            <w:r w:rsidRPr="00AC770A">
              <w:t xml:space="preserve">The deadline to submit evidence is 10 am on </w:t>
            </w:r>
            <w:r w:rsidRPr="00AC770A">
              <w:rPr>
                <w:b/>
                <w:bCs/>
              </w:rPr>
              <w:t>Friday 25 April 2025</w:t>
            </w:r>
            <w:r w:rsidRPr="00AC770A">
              <w:t>.</w:t>
            </w:r>
          </w:p>
          <w:p w14:paraId="518B8B03" w14:textId="77777777" w:rsidR="00AC770A" w:rsidRDefault="00AC770A" w:rsidP="00AC770A"/>
          <w:p w14:paraId="3010E487" w14:textId="049977C3" w:rsidR="00AC770A" w:rsidRPr="00AC770A" w:rsidRDefault="00503750" w:rsidP="00AC770A">
            <w:hyperlink r:id="rId58" w:history="1">
              <w:r w:rsidR="00AC770A" w:rsidRPr="00AC770A">
                <w:rPr>
                  <w:rStyle w:val="Hyperlink"/>
                </w:rPr>
                <w:t>Call for Evidence - Committees - UK Parliament</w:t>
              </w:r>
            </w:hyperlink>
          </w:p>
        </w:tc>
      </w:tr>
      <w:tr w:rsidR="005F6EE4" w14:paraId="2A672386" w14:textId="77777777" w:rsidTr="000B4B43">
        <w:trPr>
          <w:trHeight w:val="1367"/>
        </w:trPr>
        <w:tc>
          <w:tcPr>
            <w:tcW w:w="2405" w:type="dxa"/>
            <w:shd w:val="clear" w:color="auto" w:fill="2F5496" w:themeFill="accent1" w:themeFillShade="BF"/>
          </w:tcPr>
          <w:p w14:paraId="4EA65899" w14:textId="77777777" w:rsidR="005F6EE4" w:rsidRDefault="005F6EE4" w:rsidP="000B4B43"/>
          <w:p w14:paraId="00670AD2" w14:textId="77777777" w:rsidR="005F6EE4" w:rsidRDefault="005F6EE4" w:rsidP="005F6EE4"/>
          <w:p w14:paraId="15DC3851" w14:textId="7EB8D35E" w:rsidR="005F6EE4" w:rsidRPr="0034285E" w:rsidRDefault="005F6EE4" w:rsidP="005F6EE4">
            <w:pPr>
              <w:jc w:val="center"/>
              <w:rPr>
                <w:b/>
                <w:bCs/>
                <w:color w:val="FFFFFF" w:themeColor="background1"/>
              </w:rPr>
            </w:pPr>
            <w:r w:rsidRPr="0034285E">
              <w:rPr>
                <w:b/>
                <w:bCs/>
                <w:color w:val="FFFFFF" w:themeColor="background1"/>
              </w:rPr>
              <w:t>Welsh Gov</w:t>
            </w:r>
            <w:r w:rsidR="0034285E">
              <w:rPr>
                <w:b/>
                <w:bCs/>
                <w:color w:val="FFFFFF" w:themeColor="background1"/>
              </w:rPr>
              <w:t>ernment</w:t>
            </w:r>
          </w:p>
        </w:tc>
        <w:tc>
          <w:tcPr>
            <w:tcW w:w="6662" w:type="dxa"/>
            <w:shd w:val="clear" w:color="auto" w:fill="FFFFFF" w:themeFill="background1"/>
          </w:tcPr>
          <w:p w14:paraId="64EB93C0" w14:textId="77777777" w:rsidR="005F6EE4" w:rsidRDefault="00B37B13" w:rsidP="000B4B43">
            <w:pPr>
              <w:rPr>
                <w:b/>
                <w:bCs/>
                <w:u w:val="single"/>
              </w:rPr>
            </w:pPr>
            <w:r>
              <w:rPr>
                <w:b/>
                <w:bCs/>
                <w:u w:val="single"/>
              </w:rPr>
              <w:t>Business, Economy and Innovation:</w:t>
            </w:r>
          </w:p>
          <w:p w14:paraId="7DFA6DC6" w14:textId="77777777" w:rsidR="00B37B13" w:rsidRDefault="00B37B13" w:rsidP="000B4B43">
            <w:pPr>
              <w:rPr>
                <w:b/>
                <w:bCs/>
                <w:u w:val="single"/>
              </w:rPr>
            </w:pPr>
          </w:p>
          <w:p w14:paraId="659DF610" w14:textId="77777777" w:rsidR="00B37B13" w:rsidRDefault="00B37B13" w:rsidP="000B4B43">
            <w:pPr>
              <w:rPr>
                <w:b/>
                <w:bCs/>
              </w:rPr>
            </w:pPr>
            <w:r>
              <w:rPr>
                <w:b/>
                <w:bCs/>
              </w:rPr>
              <w:t>Welsh Economy in Numbers</w:t>
            </w:r>
          </w:p>
          <w:p w14:paraId="27BBBE2A" w14:textId="3DB2A64B" w:rsidR="00B37B13" w:rsidRPr="00B37B13" w:rsidRDefault="00B37B13" w:rsidP="000B4B43">
            <w:r w:rsidRPr="00B37B13">
              <w:t>The statistics are focussed on individuals in Wales and are presented in 4 main themes: income, output, work and poverty and wealth.</w:t>
            </w:r>
          </w:p>
          <w:p w14:paraId="379F3C8F" w14:textId="77777777" w:rsidR="00B37B13" w:rsidRDefault="00503750" w:rsidP="000B4B43">
            <w:hyperlink r:id="rId59" w:history="1">
              <w:r w:rsidR="00B37B13" w:rsidRPr="00B37B13">
                <w:rPr>
                  <w:rStyle w:val="Hyperlink"/>
                </w:rPr>
                <w:t>Welsh economy in numbers</w:t>
              </w:r>
            </w:hyperlink>
          </w:p>
          <w:p w14:paraId="0C30416C" w14:textId="77777777" w:rsidR="00B37B13" w:rsidRDefault="00B37B13" w:rsidP="000B4B43"/>
          <w:p w14:paraId="42E3FFF9" w14:textId="77777777" w:rsidR="00B37B13" w:rsidRDefault="00B37B13" w:rsidP="000B4B43">
            <w:pPr>
              <w:rPr>
                <w:b/>
                <w:bCs/>
              </w:rPr>
            </w:pPr>
            <w:r>
              <w:rPr>
                <w:b/>
                <w:bCs/>
              </w:rPr>
              <w:lastRenderedPageBreak/>
              <w:t>Support for Children Affected by Parental Imprisonment: Scoping Research</w:t>
            </w:r>
          </w:p>
          <w:p w14:paraId="039901C4" w14:textId="77777777" w:rsidR="00B37B13" w:rsidRDefault="00B37B13" w:rsidP="000B4B43">
            <w:r w:rsidRPr="00B37B13">
              <w:t>This report presents findings from research undertaken to consider how future support for children affected by parental imprisonment could be improved in Wales.</w:t>
            </w:r>
          </w:p>
          <w:p w14:paraId="60A58000" w14:textId="77777777" w:rsidR="00B37B13" w:rsidRDefault="00503750" w:rsidP="000B4B43">
            <w:hyperlink r:id="rId60" w:history="1">
              <w:r w:rsidR="00B37B13" w:rsidRPr="00B37B13">
                <w:rPr>
                  <w:rStyle w:val="Hyperlink"/>
                </w:rPr>
                <w:t>Support for children affected by parental imprisonment: scoping research</w:t>
              </w:r>
            </w:hyperlink>
          </w:p>
          <w:p w14:paraId="6AF7C253" w14:textId="77777777" w:rsidR="00B37B13" w:rsidRDefault="00B37B13" w:rsidP="000B4B43"/>
          <w:p w14:paraId="41C1F62B" w14:textId="77777777" w:rsidR="00B37B13" w:rsidRDefault="00B37B13" w:rsidP="000B4B43">
            <w:pPr>
              <w:rPr>
                <w:b/>
                <w:bCs/>
              </w:rPr>
            </w:pPr>
            <w:r>
              <w:rPr>
                <w:b/>
                <w:bCs/>
              </w:rPr>
              <w:t>Discretionary Assistance Fund: October to December 2024</w:t>
            </w:r>
          </w:p>
          <w:p w14:paraId="2867F111" w14:textId="77777777" w:rsidR="00B37B13" w:rsidRDefault="00B37B13" w:rsidP="000B4B43">
            <w:r w:rsidRPr="00B37B13">
              <w:t>For the period October to December 2024, discretionary assistance fund statistics, analysed by age and local authority.</w:t>
            </w:r>
          </w:p>
          <w:p w14:paraId="280C9A2D" w14:textId="77777777" w:rsidR="00B37B13" w:rsidRDefault="00503750" w:rsidP="000B4B43">
            <w:hyperlink r:id="rId61" w:history="1">
              <w:r w:rsidR="00B37B13" w:rsidRPr="00B37B13">
                <w:rPr>
                  <w:rStyle w:val="Hyperlink"/>
                </w:rPr>
                <w:t>Discretionary assistance fund: October to December 2024</w:t>
              </w:r>
            </w:hyperlink>
          </w:p>
          <w:p w14:paraId="7B1D75DD" w14:textId="77777777" w:rsidR="00B37B13" w:rsidRDefault="00B37B13" w:rsidP="000B4B43"/>
          <w:p w14:paraId="62A8B989" w14:textId="77777777" w:rsidR="00B37B13" w:rsidRDefault="00B37B13" w:rsidP="000B4B43">
            <w:pPr>
              <w:rPr>
                <w:b/>
                <w:bCs/>
              </w:rPr>
            </w:pPr>
            <w:r>
              <w:rPr>
                <w:b/>
                <w:bCs/>
              </w:rPr>
              <w:t>Attendance of Pupils in Maintained Schools: 2 September 2024 to 14 February 2025</w:t>
            </w:r>
          </w:p>
          <w:p w14:paraId="470CA619" w14:textId="77777777" w:rsidR="00B37B13" w:rsidRDefault="00B37B13" w:rsidP="000B4B43">
            <w:r w:rsidRPr="00B37B13">
              <w:t>Management information provided by schools in Wales on attendance of pupils in maintained schools from 2 September 2024 to 14 February 2025.</w:t>
            </w:r>
          </w:p>
          <w:p w14:paraId="679A1A99" w14:textId="77777777" w:rsidR="00B37B13" w:rsidRDefault="00503750" w:rsidP="000B4B43">
            <w:hyperlink r:id="rId62" w:history="1">
              <w:r w:rsidR="00B37B13" w:rsidRPr="00B37B13">
                <w:rPr>
                  <w:rStyle w:val="Hyperlink"/>
                </w:rPr>
                <w:t>Attendance of pupils in maintained schools: 2 September 2024 to 14 February 2025</w:t>
              </w:r>
            </w:hyperlink>
          </w:p>
          <w:p w14:paraId="4EB91DA6" w14:textId="77777777" w:rsidR="00B37B13" w:rsidRDefault="00B37B13" w:rsidP="000B4B43"/>
          <w:p w14:paraId="0DF3AC29" w14:textId="77777777" w:rsidR="00B37B13" w:rsidRDefault="00B37B13" w:rsidP="000B4B43">
            <w:pPr>
              <w:rPr>
                <w:b/>
                <w:bCs/>
              </w:rPr>
            </w:pPr>
            <w:r>
              <w:rPr>
                <w:b/>
                <w:bCs/>
              </w:rPr>
              <w:t>Education Maintenance Allowances (EMA) Awarded in Wales: September 2004 to January 2025</w:t>
            </w:r>
          </w:p>
          <w:p w14:paraId="708E40CB" w14:textId="77777777" w:rsidR="00B37B13" w:rsidRDefault="00B37B13" w:rsidP="000B4B43">
            <w:r w:rsidRPr="00B37B13">
              <w:t>Data includes information by learning centre type, gender and value of EMA awarded for January 2025.</w:t>
            </w:r>
          </w:p>
          <w:p w14:paraId="0F3BC469" w14:textId="77777777" w:rsidR="00B37B13" w:rsidRDefault="00503750" w:rsidP="000B4B43">
            <w:hyperlink r:id="rId63" w:history="1">
              <w:r w:rsidR="00B37B13" w:rsidRPr="00B37B13">
                <w:rPr>
                  <w:rStyle w:val="Hyperlink"/>
                </w:rPr>
                <w:t>Education Maintenance Allowances (EMA) awarded in Wales: September 2004 to January 2025</w:t>
              </w:r>
            </w:hyperlink>
          </w:p>
          <w:p w14:paraId="7DD34518" w14:textId="77777777" w:rsidR="00B37B13" w:rsidRDefault="00B37B13" w:rsidP="000B4B43"/>
          <w:p w14:paraId="33A4E25C" w14:textId="77777777" w:rsidR="00B37B13" w:rsidRDefault="00B37B13" w:rsidP="000B4B43">
            <w:pPr>
              <w:rPr>
                <w:b/>
                <w:bCs/>
              </w:rPr>
            </w:pPr>
            <w:r>
              <w:rPr>
                <w:b/>
                <w:bCs/>
              </w:rPr>
              <w:t>School Holiday Enrichment Programme: An Analysis of Policy Alignment</w:t>
            </w:r>
          </w:p>
          <w:p w14:paraId="777B6564" w14:textId="77777777" w:rsidR="00B37B13" w:rsidRDefault="005A12FE" w:rsidP="000B4B43">
            <w:r w:rsidRPr="005A12FE">
              <w:t>Alignment of the School Holiday Enrichment Programme (SHEP) and other Welsh Government-funded school holiday programmes.</w:t>
            </w:r>
          </w:p>
          <w:p w14:paraId="0F83C426" w14:textId="77777777" w:rsidR="005A12FE" w:rsidRDefault="00503750" w:rsidP="000B4B43">
            <w:hyperlink r:id="rId64" w:history="1">
              <w:r w:rsidR="005A12FE" w:rsidRPr="005A12FE">
                <w:rPr>
                  <w:rStyle w:val="Hyperlink"/>
                </w:rPr>
                <w:t>School Holiday Enrichment Programme: an analysis of policy alignment</w:t>
              </w:r>
            </w:hyperlink>
          </w:p>
          <w:p w14:paraId="616B289B" w14:textId="77777777" w:rsidR="005A12FE" w:rsidRDefault="005A12FE" w:rsidP="000B4B43"/>
          <w:p w14:paraId="1F1A4A86" w14:textId="77777777" w:rsidR="005A12FE" w:rsidRDefault="005A12FE" w:rsidP="000B4B43">
            <w:pPr>
              <w:rPr>
                <w:b/>
                <w:bCs/>
              </w:rPr>
            </w:pPr>
            <w:r>
              <w:rPr>
                <w:b/>
                <w:bCs/>
              </w:rPr>
              <w:t>Welsh Government Learning Grants (further education): September 2023 to August 2024</w:t>
            </w:r>
          </w:p>
          <w:p w14:paraId="5644E9FC" w14:textId="77777777" w:rsidR="005A12FE" w:rsidRDefault="005A12FE" w:rsidP="000B4B43">
            <w:r w:rsidRPr="005A12FE">
              <w:t>Data by age, local authority, mode of study and residual income for September 2023 to August 2024.</w:t>
            </w:r>
          </w:p>
          <w:p w14:paraId="3633B3DB" w14:textId="77777777" w:rsidR="005A12FE" w:rsidRDefault="00503750" w:rsidP="000B4B43">
            <w:hyperlink r:id="rId65" w:history="1">
              <w:r w:rsidR="005A12FE" w:rsidRPr="005A12FE">
                <w:rPr>
                  <w:rStyle w:val="Hyperlink"/>
                </w:rPr>
                <w:t>Welsh Government Learning Grants (further education): September 2023 to August 2024</w:t>
              </w:r>
            </w:hyperlink>
          </w:p>
          <w:p w14:paraId="097D5D1A" w14:textId="77777777" w:rsidR="005A12FE" w:rsidRDefault="005A12FE" w:rsidP="000B4B43"/>
          <w:p w14:paraId="5AE39028" w14:textId="77777777" w:rsidR="005A12FE" w:rsidRDefault="005A12FE" w:rsidP="000B4B43">
            <w:pPr>
              <w:rPr>
                <w:b/>
                <w:bCs/>
              </w:rPr>
            </w:pPr>
            <w:r>
              <w:rPr>
                <w:b/>
                <w:bCs/>
              </w:rPr>
              <w:t>Student Support Applications for Higher Education: September 2012 to January 2025</w:t>
            </w:r>
          </w:p>
          <w:p w14:paraId="2BD22927" w14:textId="77777777" w:rsidR="005A12FE" w:rsidRDefault="005A12FE" w:rsidP="000B4B43">
            <w:r w:rsidRPr="005A12FE">
              <w:t>Data includes the number of applications received and grants awarded for January 2025.</w:t>
            </w:r>
          </w:p>
          <w:p w14:paraId="70D6CA0D" w14:textId="77777777" w:rsidR="005A12FE" w:rsidRDefault="00503750" w:rsidP="000B4B43">
            <w:hyperlink r:id="rId66" w:history="1">
              <w:r w:rsidR="005A12FE" w:rsidRPr="005A12FE">
                <w:rPr>
                  <w:rStyle w:val="Hyperlink"/>
                </w:rPr>
                <w:t>Student support applications for higher education: September 2012 to January 2025</w:t>
              </w:r>
            </w:hyperlink>
          </w:p>
          <w:p w14:paraId="0814A813" w14:textId="77777777" w:rsidR="005A12FE" w:rsidRDefault="005A12FE" w:rsidP="000B4B43"/>
          <w:p w14:paraId="068F686B" w14:textId="77777777" w:rsidR="00503750" w:rsidRDefault="00503750" w:rsidP="000B4B43"/>
          <w:p w14:paraId="58852879" w14:textId="77777777" w:rsidR="00503750" w:rsidRDefault="00503750" w:rsidP="000B4B43"/>
          <w:p w14:paraId="75CE64B8" w14:textId="77777777" w:rsidR="005A12FE" w:rsidRPr="005A12FE" w:rsidRDefault="005A12FE" w:rsidP="000B4B43">
            <w:pPr>
              <w:rPr>
                <w:b/>
                <w:bCs/>
              </w:rPr>
            </w:pPr>
            <w:r w:rsidRPr="005A12FE">
              <w:rPr>
                <w:b/>
                <w:bCs/>
              </w:rPr>
              <w:lastRenderedPageBreak/>
              <w:t>Attendance and Absence from Schools: September 2023 to August 2024</w:t>
            </w:r>
          </w:p>
          <w:p w14:paraId="386E3303" w14:textId="77777777" w:rsidR="005A12FE" w:rsidRDefault="005A12FE" w:rsidP="000B4B43">
            <w:r w:rsidRPr="005A12FE">
              <w:t>Data on authorised and unauthorised absenteeism by pupils of compulsory school age for September 2023 to August 2024.</w:t>
            </w:r>
          </w:p>
          <w:p w14:paraId="558F3343" w14:textId="77777777" w:rsidR="005A12FE" w:rsidRDefault="00503750" w:rsidP="005A12FE">
            <w:pPr>
              <w:ind w:left="720" w:hanging="720"/>
            </w:pPr>
            <w:hyperlink r:id="rId67" w:history="1">
              <w:r w:rsidR="005A12FE" w:rsidRPr="005A12FE">
                <w:rPr>
                  <w:rStyle w:val="Hyperlink"/>
                </w:rPr>
                <w:t>Attendance and absence from schools: September 2023 to August 2024</w:t>
              </w:r>
            </w:hyperlink>
          </w:p>
          <w:p w14:paraId="4A66DFFD" w14:textId="77777777" w:rsidR="005A12FE" w:rsidRDefault="005A12FE" w:rsidP="005A12FE">
            <w:pPr>
              <w:ind w:left="720" w:hanging="720"/>
            </w:pPr>
          </w:p>
          <w:p w14:paraId="2167A18E" w14:textId="77777777" w:rsidR="005A12FE" w:rsidRDefault="005A12FE" w:rsidP="005A12FE">
            <w:pPr>
              <w:rPr>
                <w:b/>
                <w:bCs/>
              </w:rPr>
            </w:pPr>
            <w:r>
              <w:rPr>
                <w:b/>
                <w:bCs/>
              </w:rPr>
              <w:t>Homelessness and Substance Misuse: Impact on Secondary Healthcare in Wales</w:t>
            </w:r>
          </w:p>
          <w:p w14:paraId="1BFF5805" w14:textId="77777777" w:rsidR="005A12FE" w:rsidRDefault="005A12FE" w:rsidP="005A12FE">
            <w:r w:rsidRPr="005A12FE">
              <w:t>Using administrative linked data, this study found that substance misuse and homelessness together increase health inequalities.</w:t>
            </w:r>
          </w:p>
          <w:p w14:paraId="460C44ED" w14:textId="77777777" w:rsidR="005A12FE" w:rsidRDefault="00503750" w:rsidP="005A12FE">
            <w:hyperlink r:id="rId68" w:history="1">
              <w:r w:rsidR="005A12FE" w:rsidRPr="005A12FE">
                <w:rPr>
                  <w:rStyle w:val="Hyperlink"/>
                </w:rPr>
                <w:t>Homelessness and substance misuse: impact on secondary healthcare in Wales</w:t>
              </w:r>
            </w:hyperlink>
          </w:p>
          <w:p w14:paraId="71EA86ED" w14:textId="77777777" w:rsidR="005A12FE" w:rsidRDefault="005A12FE" w:rsidP="005A12FE"/>
          <w:p w14:paraId="0935DD41" w14:textId="77777777" w:rsidR="005A12FE" w:rsidRDefault="005A12FE" w:rsidP="005A12FE">
            <w:pPr>
              <w:rPr>
                <w:b/>
                <w:bCs/>
              </w:rPr>
            </w:pPr>
            <w:r>
              <w:rPr>
                <w:b/>
                <w:bCs/>
              </w:rPr>
              <w:t>Mental Health (Wales) Measure 2010: October to December 2024</w:t>
            </w:r>
          </w:p>
          <w:p w14:paraId="52ECC2BF" w14:textId="77777777" w:rsidR="005A12FE" w:rsidRDefault="005A12FE" w:rsidP="005A12FE">
            <w:r w:rsidRPr="005A12FE">
              <w:t>Data on referrals and waiting times for Local Primary Mental Health Support Services (assessments and therapeutic interventions) for October to December 2024.</w:t>
            </w:r>
          </w:p>
          <w:p w14:paraId="5F207305" w14:textId="77777777" w:rsidR="005A12FE" w:rsidRDefault="00503750" w:rsidP="005A12FE">
            <w:hyperlink r:id="rId69" w:history="1">
              <w:r w:rsidR="005A12FE" w:rsidRPr="005A12FE">
                <w:rPr>
                  <w:rStyle w:val="Hyperlink"/>
                </w:rPr>
                <w:t>Mental Health (Wales) Measure 2010: October to December 2024</w:t>
              </w:r>
            </w:hyperlink>
          </w:p>
          <w:p w14:paraId="690ADDB9" w14:textId="77777777" w:rsidR="005A12FE" w:rsidRDefault="005A12FE" w:rsidP="005A12FE"/>
          <w:p w14:paraId="73487DBD" w14:textId="77777777" w:rsidR="005A12FE" w:rsidRDefault="005A12FE" w:rsidP="005A12FE">
            <w:pPr>
              <w:rPr>
                <w:b/>
                <w:bCs/>
              </w:rPr>
            </w:pPr>
            <w:r>
              <w:rPr>
                <w:b/>
                <w:bCs/>
              </w:rPr>
              <w:t>Healthy Child Wales Programme (contacts with children): July to September 2024</w:t>
            </w:r>
          </w:p>
          <w:p w14:paraId="322A4FE3" w14:textId="77777777" w:rsidR="005A12FE" w:rsidRDefault="005A12FE" w:rsidP="005A12FE">
            <w:r w:rsidRPr="005A12FE">
              <w:t>Healthy Child Wales Programme is a universal health programme for all families with children aged 0 to 7 for July to September 2024.</w:t>
            </w:r>
          </w:p>
          <w:p w14:paraId="3DA5B158" w14:textId="77777777" w:rsidR="005A12FE" w:rsidRDefault="00503750" w:rsidP="005A12FE">
            <w:hyperlink r:id="rId70" w:history="1">
              <w:r w:rsidR="005A12FE" w:rsidRPr="005A12FE">
                <w:rPr>
                  <w:rStyle w:val="Hyperlink"/>
                </w:rPr>
                <w:t>Healthy Child Wales Programme (contacts with children): July to September 2024</w:t>
              </w:r>
            </w:hyperlink>
          </w:p>
          <w:p w14:paraId="174F5C51" w14:textId="77777777" w:rsidR="005A12FE" w:rsidRDefault="005A12FE" w:rsidP="005A12FE"/>
          <w:p w14:paraId="70FA7E18" w14:textId="77777777" w:rsidR="005A12FE" w:rsidRDefault="005A12FE" w:rsidP="005A12FE">
            <w:pPr>
              <w:rPr>
                <w:b/>
                <w:bCs/>
              </w:rPr>
            </w:pPr>
            <w:r>
              <w:rPr>
                <w:b/>
                <w:bCs/>
              </w:rPr>
              <w:t>Breastfeeding Data: July 2014 to September 2024</w:t>
            </w:r>
          </w:p>
          <w:p w14:paraId="31901337" w14:textId="77777777" w:rsidR="005A12FE" w:rsidRDefault="005A12FE" w:rsidP="005A12FE">
            <w:r w:rsidRPr="005A12FE">
              <w:t>Data includes breastfeeding status at birth, 10 days, 6 to 8 weeks, and 6 months by local health board for July 2014 to September 2024.</w:t>
            </w:r>
          </w:p>
          <w:p w14:paraId="3166605D" w14:textId="77777777" w:rsidR="005A12FE" w:rsidRDefault="00503750" w:rsidP="005A12FE">
            <w:hyperlink r:id="rId71" w:history="1">
              <w:r w:rsidR="005A12FE" w:rsidRPr="005A12FE">
                <w:rPr>
                  <w:rStyle w:val="Hyperlink"/>
                </w:rPr>
                <w:t>Breastfeeding data: July 2014 to September 2024</w:t>
              </w:r>
            </w:hyperlink>
          </w:p>
          <w:p w14:paraId="6867F9CA" w14:textId="77777777" w:rsidR="005A12FE" w:rsidRDefault="005A12FE" w:rsidP="005A12FE"/>
          <w:p w14:paraId="6A6DB4E6" w14:textId="0BF9EDDF" w:rsidR="005A12FE" w:rsidRDefault="005A12FE" w:rsidP="005A12FE">
            <w:pPr>
              <w:rPr>
                <w:b/>
                <w:bCs/>
              </w:rPr>
            </w:pPr>
            <w:r>
              <w:rPr>
                <w:b/>
                <w:bCs/>
              </w:rPr>
              <w:t>Patients in Mental Health Hospitals and Units: as of 31 March 2024</w:t>
            </w:r>
          </w:p>
          <w:p w14:paraId="0A961CA8" w14:textId="77777777" w:rsidR="005A12FE" w:rsidRDefault="005A12FE" w:rsidP="005A12FE">
            <w:r w:rsidRPr="005A12FE">
              <w:t>Data on residents in NHS hospitals and units for people with a mental illness or a learning disability as of 31 March 2024.</w:t>
            </w:r>
          </w:p>
          <w:p w14:paraId="355CFC17" w14:textId="77777777" w:rsidR="005A12FE" w:rsidRDefault="00503750" w:rsidP="005A12FE">
            <w:hyperlink r:id="rId72" w:history="1">
              <w:r w:rsidR="005A12FE" w:rsidRPr="005A12FE">
                <w:rPr>
                  <w:rStyle w:val="Hyperlink"/>
                </w:rPr>
                <w:t xml:space="preserve">Patients in mental health hospitals and units: as </w:t>
              </w:r>
              <w:proofErr w:type="gramStart"/>
              <w:r w:rsidR="005A12FE" w:rsidRPr="005A12FE">
                <w:rPr>
                  <w:rStyle w:val="Hyperlink"/>
                </w:rPr>
                <w:t>at</w:t>
              </w:r>
              <w:proofErr w:type="gramEnd"/>
              <w:r w:rsidR="005A12FE" w:rsidRPr="005A12FE">
                <w:rPr>
                  <w:rStyle w:val="Hyperlink"/>
                </w:rPr>
                <w:t xml:space="preserve"> 31 March 2024</w:t>
              </w:r>
            </w:hyperlink>
          </w:p>
          <w:p w14:paraId="6B97E4DC" w14:textId="77777777" w:rsidR="005A12FE" w:rsidRDefault="005A12FE" w:rsidP="005A12FE"/>
          <w:p w14:paraId="3DC1F287" w14:textId="77777777" w:rsidR="005A12FE" w:rsidRDefault="005A12FE" w:rsidP="005A12FE">
            <w:pPr>
              <w:rPr>
                <w:b/>
                <w:bCs/>
              </w:rPr>
            </w:pPr>
            <w:r>
              <w:rPr>
                <w:b/>
                <w:bCs/>
              </w:rPr>
              <w:t>Detentions under Section 135 and 136 of the Mental Health Act: October to December 2024</w:t>
            </w:r>
          </w:p>
          <w:p w14:paraId="22AD788E" w14:textId="77777777" w:rsidR="005A12FE" w:rsidRDefault="005A12FE" w:rsidP="005A12FE">
            <w:r w:rsidRPr="005A12FE">
              <w:t>Data on the number of Section 135 and 136 detentions in Wales by age, gender, ethnicity, place of safety and outcome of assessment for October to December 2024.</w:t>
            </w:r>
          </w:p>
          <w:p w14:paraId="22F4FF61" w14:textId="77777777" w:rsidR="005A12FE" w:rsidRDefault="00503750" w:rsidP="005A12FE">
            <w:hyperlink r:id="rId73" w:history="1">
              <w:r w:rsidR="005A12FE" w:rsidRPr="005A12FE">
                <w:rPr>
                  <w:rStyle w:val="Hyperlink"/>
                </w:rPr>
                <w:t>Detentions under Section 135 and 136 of the Mental Health Act: October to December 2024</w:t>
              </w:r>
            </w:hyperlink>
          </w:p>
          <w:p w14:paraId="155A4136" w14:textId="77777777" w:rsidR="005A12FE" w:rsidRDefault="005A12FE" w:rsidP="005A12FE"/>
          <w:p w14:paraId="21778E95" w14:textId="77777777" w:rsidR="005A12FE" w:rsidRDefault="005A12FE" w:rsidP="005A12FE">
            <w:pPr>
              <w:rPr>
                <w:b/>
                <w:bCs/>
              </w:rPr>
            </w:pPr>
            <w:r>
              <w:rPr>
                <w:b/>
                <w:bCs/>
              </w:rPr>
              <w:t>NHS Dental Services: July to September 2024</w:t>
            </w:r>
          </w:p>
          <w:p w14:paraId="218300B4" w14:textId="77777777" w:rsidR="005A12FE" w:rsidRDefault="005A12FE" w:rsidP="005A12FE">
            <w:r w:rsidRPr="005A12FE">
              <w:t>Number of patients receiving NHS dental treatment, the type of treatments provided and the numbers of NHS dentists for July to September 2024.</w:t>
            </w:r>
          </w:p>
          <w:p w14:paraId="3D27817E" w14:textId="77777777" w:rsidR="005A12FE" w:rsidRDefault="00503750" w:rsidP="005A12FE">
            <w:hyperlink r:id="rId74" w:history="1">
              <w:r w:rsidR="005A12FE" w:rsidRPr="005A12FE">
                <w:rPr>
                  <w:rStyle w:val="Hyperlink"/>
                </w:rPr>
                <w:t>NHS dental services: July to September 2024</w:t>
              </w:r>
            </w:hyperlink>
          </w:p>
          <w:p w14:paraId="177275F0" w14:textId="77777777" w:rsidR="005A12FE" w:rsidRDefault="005A12FE" w:rsidP="005A12FE"/>
          <w:p w14:paraId="3A2CA7F5" w14:textId="77777777" w:rsidR="00503750" w:rsidRDefault="00503750" w:rsidP="005A12FE"/>
          <w:p w14:paraId="38D9D8D7" w14:textId="77777777" w:rsidR="005A12FE" w:rsidRDefault="005A12FE" w:rsidP="005A12FE">
            <w:pPr>
              <w:rPr>
                <w:b/>
                <w:bCs/>
              </w:rPr>
            </w:pPr>
            <w:r>
              <w:rPr>
                <w:b/>
                <w:bCs/>
              </w:rPr>
              <w:lastRenderedPageBreak/>
              <w:t>Mental Health Statistics: Interactive Dashboard</w:t>
            </w:r>
          </w:p>
          <w:p w14:paraId="13DBFF1E" w14:textId="77777777" w:rsidR="005A12FE" w:rsidRDefault="005A12FE" w:rsidP="005A12FE">
            <w:r w:rsidRPr="005A12FE">
              <w:t>This dashboard brings together all current mental health data currently published on Stats Wales in one space from a wide variety of data sources.</w:t>
            </w:r>
          </w:p>
          <w:p w14:paraId="3C70630B" w14:textId="77777777" w:rsidR="005A12FE" w:rsidRDefault="00503750" w:rsidP="005A12FE">
            <w:hyperlink r:id="rId75" w:history="1">
              <w:r w:rsidR="005A12FE" w:rsidRPr="005A12FE">
                <w:rPr>
                  <w:rStyle w:val="Hyperlink"/>
                </w:rPr>
                <w:t>Mental health statistics: interactive dashboard</w:t>
              </w:r>
            </w:hyperlink>
          </w:p>
          <w:p w14:paraId="5D3BA878" w14:textId="77777777" w:rsidR="005A12FE" w:rsidRDefault="005A12FE" w:rsidP="005A12FE"/>
          <w:p w14:paraId="69E3AEA6" w14:textId="77777777" w:rsidR="005A12FE" w:rsidRDefault="005A12FE" w:rsidP="005A12FE">
            <w:pPr>
              <w:rPr>
                <w:b/>
                <w:bCs/>
              </w:rPr>
            </w:pPr>
            <w:r>
              <w:rPr>
                <w:b/>
                <w:bCs/>
              </w:rPr>
              <w:t>Eye Care Measures for NHS Outpatients: January 2025</w:t>
            </w:r>
          </w:p>
          <w:p w14:paraId="470D12B9" w14:textId="77777777" w:rsidR="005A12FE" w:rsidRDefault="005A12FE" w:rsidP="005A12FE">
            <w:r w:rsidRPr="005A12FE">
              <w:t>Monthly data on ophthalmology outpatients who were waiting within their target date or within 25% beyond their target date at the end of January 2024.</w:t>
            </w:r>
          </w:p>
          <w:p w14:paraId="49437F24" w14:textId="77777777" w:rsidR="005A12FE" w:rsidRDefault="00503750" w:rsidP="005A12FE">
            <w:hyperlink r:id="rId76" w:history="1">
              <w:r w:rsidR="005A12FE" w:rsidRPr="005A12FE">
                <w:rPr>
                  <w:rStyle w:val="Hyperlink"/>
                </w:rPr>
                <w:t>Eye care measures for NHS outpatients: January 2025</w:t>
              </w:r>
            </w:hyperlink>
          </w:p>
          <w:p w14:paraId="3FF49AFE" w14:textId="77777777" w:rsidR="005A12FE" w:rsidRDefault="005A12FE" w:rsidP="005A12FE"/>
          <w:p w14:paraId="20B9F3C3" w14:textId="77777777" w:rsidR="005A12FE" w:rsidRPr="005A12FE" w:rsidRDefault="005A12FE" w:rsidP="005A12FE">
            <w:pPr>
              <w:rPr>
                <w:b/>
                <w:bCs/>
              </w:rPr>
            </w:pPr>
            <w:r w:rsidRPr="005A12FE">
              <w:rPr>
                <w:b/>
                <w:bCs/>
              </w:rPr>
              <w:t>Final Findings from the Dementia Action Plan (2018 to 2022) Evaluation</w:t>
            </w:r>
          </w:p>
          <w:p w14:paraId="2B99F32D" w14:textId="77777777" w:rsidR="005A12FE" w:rsidRDefault="005A12FE" w:rsidP="005A12FE">
            <w:r w:rsidRPr="005A12FE">
              <w:t>The reports present the findings from the final stages of the evaluation, focusing on the plan's implementation and the provision of person-centred care.</w:t>
            </w:r>
          </w:p>
          <w:p w14:paraId="1629F265" w14:textId="77777777" w:rsidR="005A12FE" w:rsidRDefault="00503750" w:rsidP="005A12FE">
            <w:hyperlink r:id="rId77" w:history="1">
              <w:r w:rsidR="005A12FE" w:rsidRPr="005A12FE">
                <w:rPr>
                  <w:rStyle w:val="Hyperlink"/>
                </w:rPr>
                <w:t>Final findings from the Dementia Action Plan (2018 to 2022) evaluation</w:t>
              </w:r>
            </w:hyperlink>
          </w:p>
          <w:p w14:paraId="01E64ACC" w14:textId="77777777" w:rsidR="005A12FE" w:rsidRDefault="005A12FE" w:rsidP="005A12FE"/>
          <w:p w14:paraId="367FB81E" w14:textId="77777777" w:rsidR="005A12FE" w:rsidRDefault="005A12FE" w:rsidP="005A12FE">
            <w:pPr>
              <w:rPr>
                <w:b/>
                <w:bCs/>
              </w:rPr>
            </w:pPr>
            <w:r>
              <w:rPr>
                <w:b/>
                <w:bCs/>
              </w:rPr>
              <w:t>Basic Income for Care Leavers in Wales Pilot Evaluation: Annual Report 2024 to 2025</w:t>
            </w:r>
          </w:p>
          <w:p w14:paraId="6BD6CDD2" w14:textId="47EC2263" w:rsidR="005A12FE" w:rsidRDefault="007F1AAB" w:rsidP="005A12FE">
            <w:r w:rsidRPr="007F1AAB">
              <w:t>The second in a series of reports evaluating the Basic Income for Care Leavers in Wales Pilot including early experiences of young people involved in the pilot, contributions from the evaluation co-production group and initial analysis of how the pilot was implemented.</w:t>
            </w:r>
          </w:p>
          <w:p w14:paraId="0ED4AF15" w14:textId="77777777" w:rsidR="007F1AAB" w:rsidRDefault="00503750" w:rsidP="005A12FE">
            <w:hyperlink r:id="rId78" w:history="1">
              <w:r w:rsidR="007F1AAB" w:rsidRPr="007F1AAB">
                <w:rPr>
                  <w:rStyle w:val="Hyperlink"/>
                </w:rPr>
                <w:t>Basic income for care leavers in Wales pilot evaluation: annual report 2024 to 2025</w:t>
              </w:r>
            </w:hyperlink>
          </w:p>
          <w:p w14:paraId="05C31347" w14:textId="77777777" w:rsidR="007F1AAB" w:rsidRDefault="007F1AAB" w:rsidP="005A12FE"/>
          <w:p w14:paraId="30A629B4" w14:textId="77777777" w:rsidR="007F1AAB" w:rsidRDefault="007F1AAB" w:rsidP="005A12FE">
            <w:pPr>
              <w:rPr>
                <w:b/>
                <w:bCs/>
                <w:u w:val="single"/>
              </w:rPr>
            </w:pPr>
            <w:r>
              <w:rPr>
                <w:b/>
                <w:bCs/>
                <w:u w:val="single"/>
              </w:rPr>
              <w:t>Housing:</w:t>
            </w:r>
          </w:p>
          <w:p w14:paraId="5378B0B2" w14:textId="77777777" w:rsidR="007F1AAB" w:rsidRDefault="007F1AAB" w:rsidP="005A12FE">
            <w:pPr>
              <w:rPr>
                <w:b/>
                <w:bCs/>
                <w:u w:val="single"/>
              </w:rPr>
            </w:pPr>
          </w:p>
          <w:p w14:paraId="3F894321" w14:textId="77777777" w:rsidR="007F1AAB" w:rsidRDefault="007F1AAB" w:rsidP="005A12FE">
            <w:pPr>
              <w:rPr>
                <w:b/>
                <w:bCs/>
              </w:rPr>
            </w:pPr>
            <w:r>
              <w:rPr>
                <w:b/>
                <w:bCs/>
              </w:rPr>
              <w:t>Homelessness Accommodation Provision and Rough Sleeping: December 2024</w:t>
            </w:r>
          </w:p>
          <w:p w14:paraId="0F493934" w14:textId="77777777" w:rsidR="007F1AAB" w:rsidRDefault="007F1AAB" w:rsidP="005A12FE">
            <w:r w:rsidRPr="007F1AAB">
              <w:t>Data on persons placed into temporary accommodation and rough sleepers for December 2024.</w:t>
            </w:r>
          </w:p>
          <w:p w14:paraId="776D55E5" w14:textId="77777777" w:rsidR="007F1AAB" w:rsidRDefault="00503750" w:rsidP="005A12FE">
            <w:hyperlink r:id="rId79" w:history="1">
              <w:r w:rsidR="007F1AAB" w:rsidRPr="007F1AAB">
                <w:rPr>
                  <w:rStyle w:val="Hyperlink"/>
                </w:rPr>
                <w:t>Homelessness accommodation provision and rough sleeping: December 2024</w:t>
              </w:r>
            </w:hyperlink>
          </w:p>
          <w:p w14:paraId="6752F0CD" w14:textId="77777777" w:rsidR="007F1AAB" w:rsidRDefault="007F1AAB" w:rsidP="005A12FE"/>
          <w:p w14:paraId="148FAE02" w14:textId="77777777" w:rsidR="007F1AAB" w:rsidRDefault="007F1AAB" w:rsidP="005A12FE">
            <w:pPr>
              <w:rPr>
                <w:b/>
                <w:bCs/>
              </w:rPr>
            </w:pPr>
            <w:r>
              <w:rPr>
                <w:b/>
                <w:bCs/>
              </w:rPr>
              <w:t>Homelessness: April to September 2024</w:t>
            </w:r>
          </w:p>
          <w:p w14:paraId="272354E7" w14:textId="77777777" w:rsidR="007F1AAB" w:rsidRDefault="007F1AAB" w:rsidP="005A12FE">
            <w:r w:rsidRPr="007F1AAB">
              <w:t>Data on the number of households applying to local authorities for housing assistance under the Housing (Wales) Act 2014 and the number of households in temporary accommodation for April to September 2024.</w:t>
            </w:r>
          </w:p>
          <w:p w14:paraId="4304D61A" w14:textId="77777777" w:rsidR="007F1AAB" w:rsidRDefault="00503750" w:rsidP="005A12FE">
            <w:hyperlink r:id="rId80" w:history="1">
              <w:r w:rsidR="007F1AAB" w:rsidRPr="007F1AAB">
                <w:rPr>
                  <w:rStyle w:val="Hyperlink"/>
                </w:rPr>
                <w:t>Homelessness: April to September 2024</w:t>
              </w:r>
            </w:hyperlink>
          </w:p>
          <w:p w14:paraId="49B84F84" w14:textId="77777777" w:rsidR="007F1AAB" w:rsidRDefault="007F1AAB" w:rsidP="005A12FE"/>
          <w:p w14:paraId="7F6020A2" w14:textId="77777777" w:rsidR="007F1AAB" w:rsidRDefault="007F1AAB" w:rsidP="005A12FE">
            <w:pPr>
              <w:rPr>
                <w:b/>
                <w:bCs/>
              </w:rPr>
            </w:pPr>
            <w:r>
              <w:rPr>
                <w:b/>
                <w:bCs/>
              </w:rPr>
              <w:t>Help to Buy – Wales (Shared Equity Loan Scheme): October to December 2024</w:t>
            </w:r>
          </w:p>
          <w:p w14:paraId="6EF214E5" w14:textId="77777777" w:rsidR="007F1AAB" w:rsidRDefault="007F1AAB" w:rsidP="005A12FE">
            <w:r w:rsidRPr="007F1AAB">
              <w:t>Data on the number of homes purchased and the value of the loans received under the scheme for October to December 2024.</w:t>
            </w:r>
          </w:p>
          <w:p w14:paraId="6A5A2839" w14:textId="77777777" w:rsidR="007F1AAB" w:rsidRDefault="00503750" w:rsidP="005A12FE">
            <w:hyperlink r:id="rId81" w:history="1">
              <w:r w:rsidR="007F1AAB" w:rsidRPr="007F1AAB">
                <w:rPr>
                  <w:rStyle w:val="Hyperlink"/>
                </w:rPr>
                <w:t>Help to Buy - Wales (Shared Equity Loan Scheme): October to December 2024</w:t>
              </w:r>
            </w:hyperlink>
          </w:p>
          <w:p w14:paraId="0C322D6F" w14:textId="77777777" w:rsidR="007F1AAB" w:rsidRDefault="007F1AAB" w:rsidP="005A12FE"/>
          <w:p w14:paraId="4B50F4C0" w14:textId="77777777" w:rsidR="007F1AAB" w:rsidRDefault="007F1AAB" w:rsidP="005A12FE">
            <w:pPr>
              <w:rPr>
                <w:b/>
                <w:bCs/>
                <w:u w:val="single"/>
              </w:rPr>
            </w:pPr>
            <w:r>
              <w:rPr>
                <w:b/>
                <w:bCs/>
                <w:u w:val="single"/>
              </w:rPr>
              <w:lastRenderedPageBreak/>
              <w:t>Justice and Law:</w:t>
            </w:r>
          </w:p>
          <w:p w14:paraId="17A15FC6" w14:textId="77777777" w:rsidR="007F1AAB" w:rsidRDefault="007F1AAB" w:rsidP="005A12FE">
            <w:pPr>
              <w:rPr>
                <w:b/>
                <w:bCs/>
                <w:u w:val="single"/>
              </w:rPr>
            </w:pPr>
          </w:p>
          <w:p w14:paraId="0182F1CE" w14:textId="77777777" w:rsidR="007F1AAB" w:rsidRDefault="007F1AAB" w:rsidP="005A12FE">
            <w:pPr>
              <w:rPr>
                <w:b/>
                <w:bCs/>
              </w:rPr>
            </w:pPr>
            <w:r>
              <w:rPr>
                <w:b/>
                <w:bCs/>
              </w:rPr>
              <w:t>Prisons and Probations: Interactive Dashboard</w:t>
            </w:r>
          </w:p>
          <w:p w14:paraId="5DBB1730" w14:textId="77777777" w:rsidR="007F1AAB" w:rsidRDefault="007F1AAB" w:rsidP="005A12FE">
            <w:r w:rsidRPr="007F1AAB">
              <w:t>The prison and probation services work to carry out sentences given by the courts, either in custody or in the community. This dashboard presents data for the prison and probation services in Wales.</w:t>
            </w:r>
          </w:p>
          <w:p w14:paraId="0D210037" w14:textId="77777777" w:rsidR="007F1AAB" w:rsidRDefault="00503750" w:rsidP="005A12FE">
            <w:hyperlink r:id="rId82" w:history="1">
              <w:r w:rsidR="007F1AAB" w:rsidRPr="007F1AAB">
                <w:rPr>
                  <w:rStyle w:val="Hyperlink"/>
                </w:rPr>
                <w:t>Prisons and probations: interactive dashboard</w:t>
              </w:r>
            </w:hyperlink>
          </w:p>
          <w:p w14:paraId="3A127F8C" w14:textId="77777777" w:rsidR="007F1AAB" w:rsidRDefault="007F1AAB" w:rsidP="005A12FE"/>
          <w:p w14:paraId="1036C8B1" w14:textId="77777777" w:rsidR="007F1AAB" w:rsidRDefault="007F1AAB" w:rsidP="005A12FE">
            <w:pPr>
              <w:rPr>
                <w:b/>
                <w:bCs/>
                <w:u w:val="single"/>
              </w:rPr>
            </w:pPr>
            <w:r>
              <w:rPr>
                <w:b/>
                <w:bCs/>
                <w:u w:val="single"/>
              </w:rPr>
              <w:t>Cross Cutting:</w:t>
            </w:r>
          </w:p>
          <w:p w14:paraId="2F26C57E" w14:textId="77777777" w:rsidR="007F1AAB" w:rsidRDefault="007F1AAB" w:rsidP="005A12FE">
            <w:pPr>
              <w:rPr>
                <w:b/>
                <w:bCs/>
                <w:u w:val="single"/>
              </w:rPr>
            </w:pPr>
          </w:p>
          <w:p w14:paraId="0B690D4A" w14:textId="77777777" w:rsidR="007F1AAB" w:rsidRDefault="007F1AAB" w:rsidP="005A12FE">
            <w:pPr>
              <w:rPr>
                <w:b/>
                <w:bCs/>
              </w:rPr>
            </w:pPr>
            <w:r>
              <w:rPr>
                <w:b/>
                <w:bCs/>
              </w:rPr>
              <w:t>Ad-hoc Statistical Requests: 10 to 21 February 2025</w:t>
            </w:r>
          </w:p>
          <w:p w14:paraId="7C3B9A5D" w14:textId="77777777" w:rsidR="007F1AAB" w:rsidRDefault="007F1AAB" w:rsidP="005A12FE">
            <w:r w:rsidRPr="007F1AAB">
              <w:t>Responses sent on 10 to 21 February 2025.</w:t>
            </w:r>
          </w:p>
          <w:p w14:paraId="27CBEEBC" w14:textId="77777777" w:rsidR="007F1AAB" w:rsidRDefault="00503750" w:rsidP="005A12FE">
            <w:hyperlink r:id="rId83" w:history="1">
              <w:r w:rsidR="007F1AAB" w:rsidRPr="007F1AAB">
                <w:rPr>
                  <w:rStyle w:val="Hyperlink"/>
                </w:rPr>
                <w:t>Ad-hoc statistical requests: 10 to 21 February 2025</w:t>
              </w:r>
            </w:hyperlink>
          </w:p>
          <w:p w14:paraId="6D94B4B3" w14:textId="77777777" w:rsidR="007F1AAB" w:rsidRDefault="007F1AAB" w:rsidP="005A12FE"/>
          <w:p w14:paraId="197470D1" w14:textId="77777777" w:rsidR="007F1AAB" w:rsidRDefault="007F1AAB" w:rsidP="005A12FE">
            <w:pPr>
              <w:rPr>
                <w:b/>
                <w:bCs/>
                <w:u w:val="single"/>
              </w:rPr>
            </w:pPr>
            <w:r>
              <w:rPr>
                <w:b/>
                <w:bCs/>
                <w:u w:val="single"/>
              </w:rPr>
              <w:t>News:</w:t>
            </w:r>
          </w:p>
          <w:p w14:paraId="06CB9865" w14:textId="77777777" w:rsidR="007F1AAB" w:rsidRDefault="007F1AAB" w:rsidP="005A12FE">
            <w:pPr>
              <w:rPr>
                <w:b/>
                <w:bCs/>
                <w:u w:val="single"/>
              </w:rPr>
            </w:pPr>
          </w:p>
          <w:p w14:paraId="7F447D48" w14:textId="77777777" w:rsidR="007F1AAB" w:rsidRDefault="00503750" w:rsidP="005A12FE">
            <w:hyperlink r:id="rId84" w:history="1">
              <w:r w:rsidR="007F1AAB" w:rsidRPr="007F1AAB">
                <w:rPr>
                  <w:rStyle w:val="Hyperlink"/>
                </w:rPr>
                <w:t>New Chief Healthcare Science Officer for Wales appointed</w:t>
              </w:r>
            </w:hyperlink>
          </w:p>
          <w:p w14:paraId="46E1616E" w14:textId="77777777" w:rsidR="007F1AAB" w:rsidRDefault="007F1AAB" w:rsidP="005A12FE"/>
          <w:p w14:paraId="32C4FC50" w14:textId="77777777" w:rsidR="007F1AAB" w:rsidRDefault="00503750" w:rsidP="005A12FE">
            <w:hyperlink r:id="rId85" w:history="1">
              <w:r w:rsidR="007F1AAB" w:rsidRPr="007F1AAB">
                <w:rPr>
                  <w:rStyle w:val="Hyperlink"/>
                </w:rPr>
                <w:t>Hywel Dda health board making improvements under new leadership</w:t>
              </w:r>
            </w:hyperlink>
          </w:p>
          <w:p w14:paraId="6D8D392E" w14:textId="77777777" w:rsidR="007F1AAB" w:rsidRDefault="007F1AAB" w:rsidP="005A12FE"/>
          <w:p w14:paraId="19CB8D96" w14:textId="77777777" w:rsidR="007F1AAB" w:rsidRDefault="00503750" w:rsidP="005A12FE">
            <w:hyperlink r:id="rId86" w:history="1">
              <w:r w:rsidR="007F1AAB" w:rsidRPr="007F1AAB">
                <w:rPr>
                  <w:rStyle w:val="Hyperlink"/>
                </w:rPr>
                <w:t>Improvements in children’s mental health services at South Wales health board</w:t>
              </w:r>
            </w:hyperlink>
          </w:p>
          <w:p w14:paraId="6AB48836" w14:textId="77777777" w:rsidR="007F1AAB" w:rsidRDefault="007F1AAB" w:rsidP="005A12FE"/>
          <w:p w14:paraId="178A72FC" w14:textId="77777777" w:rsidR="007F1AAB" w:rsidRDefault="00503750" w:rsidP="005A12FE">
            <w:hyperlink r:id="rId87" w:history="1">
              <w:r w:rsidR="007F1AAB" w:rsidRPr="007F1AAB">
                <w:rPr>
                  <w:rStyle w:val="Hyperlink"/>
                </w:rPr>
                <w:t>Strategy aims to support people who self-harm and have thoughts of suicide</w:t>
              </w:r>
            </w:hyperlink>
          </w:p>
          <w:p w14:paraId="0014AD07" w14:textId="77777777" w:rsidR="007F1AAB" w:rsidRDefault="007F1AAB" w:rsidP="005A12FE"/>
          <w:p w14:paraId="5E537F94" w14:textId="77FAB51F" w:rsidR="007F1AAB" w:rsidRDefault="00503750" w:rsidP="005A12FE">
            <w:hyperlink r:id="rId88" w:history="1">
              <w:r w:rsidR="007F1AAB" w:rsidRPr="007F1AAB">
                <w:rPr>
                  <w:rStyle w:val="Hyperlink"/>
                </w:rPr>
                <w:t>GPs to play crucial role in transforming Wales’ health service</w:t>
              </w:r>
            </w:hyperlink>
          </w:p>
          <w:p w14:paraId="3D3A6EB3" w14:textId="77777777" w:rsidR="007F1AAB" w:rsidRDefault="007F1AAB" w:rsidP="005A12FE"/>
          <w:p w14:paraId="64FA7AED" w14:textId="77777777" w:rsidR="007F1AAB" w:rsidRDefault="00503750" w:rsidP="005A12FE">
            <w:hyperlink r:id="rId89" w:history="1">
              <w:r w:rsidR="007F1AAB" w:rsidRPr="007F1AAB">
                <w:rPr>
                  <w:rStyle w:val="Hyperlink"/>
                </w:rPr>
                <w:t>New Digital Weight Management Service "Gro Health" Launched for Gwent residents</w:t>
              </w:r>
            </w:hyperlink>
          </w:p>
          <w:p w14:paraId="64F0347C" w14:textId="77777777" w:rsidR="007F1AAB" w:rsidRDefault="007F1AAB" w:rsidP="005A12FE"/>
          <w:p w14:paraId="3C69301A" w14:textId="0A1F7AC2" w:rsidR="007F1AAB" w:rsidRPr="007F1AAB" w:rsidRDefault="00503750" w:rsidP="005A12FE">
            <w:hyperlink r:id="rId90" w:history="1">
              <w:r w:rsidR="007F1AAB" w:rsidRPr="007F1AAB">
                <w:rPr>
                  <w:rStyle w:val="Hyperlink"/>
                </w:rPr>
                <w:t>IWD 2025 | Meet the research team helping to improve health outcomes for women</w:t>
              </w:r>
            </w:hyperlink>
          </w:p>
        </w:tc>
      </w:tr>
    </w:tbl>
    <w:p w14:paraId="1376C979" w14:textId="77777777" w:rsidR="002A13AA" w:rsidRDefault="002A13AA"/>
    <w:sectPr w:rsidR="002A13AA" w:rsidSect="00D60BFE">
      <w:headerReference w:type="default" r:id="rId91"/>
      <w:footerReference w:type="default" r:id="rId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69941" w14:textId="77777777" w:rsidR="0034285E" w:rsidRDefault="0034285E" w:rsidP="0034285E">
      <w:pPr>
        <w:spacing w:after="0" w:line="240" w:lineRule="auto"/>
      </w:pPr>
      <w:r>
        <w:separator/>
      </w:r>
    </w:p>
  </w:endnote>
  <w:endnote w:type="continuationSeparator" w:id="0">
    <w:p w14:paraId="43E9C2E4" w14:textId="77777777" w:rsidR="0034285E" w:rsidRDefault="0034285E" w:rsidP="0034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380940"/>
      <w:docPartObj>
        <w:docPartGallery w:val="Page Numbers (Bottom of Page)"/>
        <w:docPartUnique/>
      </w:docPartObj>
    </w:sdtPr>
    <w:sdtEndPr>
      <w:rPr>
        <w:noProof/>
      </w:rPr>
    </w:sdtEndPr>
    <w:sdtContent>
      <w:p w14:paraId="569119DC" w14:textId="067015EE" w:rsidR="0034285E" w:rsidRDefault="003428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20DC96" w14:textId="77777777" w:rsidR="0034285E" w:rsidRDefault="00342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8FF9F" w14:textId="77777777" w:rsidR="0034285E" w:rsidRDefault="0034285E" w:rsidP="0034285E">
      <w:pPr>
        <w:spacing w:after="0" w:line="240" w:lineRule="auto"/>
      </w:pPr>
      <w:r>
        <w:separator/>
      </w:r>
    </w:p>
  </w:footnote>
  <w:footnote w:type="continuationSeparator" w:id="0">
    <w:p w14:paraId="287C69D6" w14:textId="77777777" w:rsidR="0034285E" w:rsidRDefault="0034285E" w:rsidP="00342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6292" w14:textId="06657F79" w:rsidR="00503750" w:rsidRDefault="00503750">
    <w:pPr>
      <w:pStyle w:val="Header"/>
    </w:pPr>
    <w:r>
      <w:t>20</w:t>
    </w:r>
    <w:r w:rsidRPr="00503750">
      <w:rPr>
        <w:vertAlign w:val="superscript"/>
      </w:rPr>
      <w:t>th</w:t>
    </w:r>
    <w:r>
      <w:t xml:space="preserve"> March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C529E"/>
    <w:multiLevelType w:val="multilevel"/>
    <w:tmpl w:val="9E06E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504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BFE"/>
    <w:rsid w:val="0025309B"/>
    <w:rsid w:val="002A13AA"/>
    <w:rsid w:val="0034285E"/>
    <w:rsid w:val="00503750"/>
    <w:rsid w:val="00505EA6"/>
    <w:rsid w:val="005234A8"/>
    <w:rsid w:val="005A12FE"/>
    <w:rsid w:val="005F6EE4"/>
    <w:rsid w:val="007143CB"/>
    <w:rsid w:val="0074291F"/>
    <w:rsid w:val="007F1AAB"/>
    <w:rsid w:val="009773AC"/>
    <w:rsid w:val="00AB78C0"/>
    <w:rsid w:val="00AC770A"/>
    <w:rsid w:val="00B37B13"/>
    <w:rsid w:val="00D60BFE"/>
    <w:rsid w:val="00FA6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B7B2"/>
  <w15:chartTrackingRefBased/>
  <w15:docId w15:val="{967FD3AB-374D-4DD0-909D-FEF45115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B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0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2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85E"/>
  </w:style>
  <w:style w:type="paragraph" w:styleId="Footer">
    <w:name w:val="footer"/>
    <w:basedOn w:val="Normal"/>
    <w:link w:val="FooterChar"/>
    <w:uiPriority w:val="99"/>
    <w:unhideWhenUsed/>
    <w:rsid w:val="00342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85E"/>
  </w:style>
  <w:style w:type="character" w:styleId="Hyperlink">
    <w:name w:val="Hyperlink"/>
    <w:basedOn w:val="DefaultParagraphFont"/>
    <w:uiPriority w:val="99"/>
    <w:unhideWhenUsed/>
    <w:rsid w:val="005234A8"/>
    <w:rPr>
      <w:color w:val="0563C1" w:themeColor="hyperlink"/>
      <w:u w:val="single"/>
    </w:rPr>
  </w:style>
  <w:style w:type="character" w:styleId="UnresolvedMention">
    <w:name w:val="Unresolved Mention"/>
    <w:basedOn w:val="DefaultParagraphFont"/>
    <w:uiPriority w:val="99"/>
    <w:semiHidden/>
    <w:unhideWhenUsed/>
    <w:rsid w:val="005234A8"/>
    <w:rPr>
      <w:color w:val="605E5C"/>
      <w:shd w:val="clear" w:color="auto" w:fill="E1DFDD"/>
    </w:rPr>
  </w:style>
  <w:style w:type="character" w:styleId="FollowedHyperlink">
    <w:name w:val="FollowedHyperlink"/>
    <w:basedOn w:val="DefaultParagraphFont"/>
    <w:uiPriority w:val="99"/>
    <w:semiHidden/>
    <w:unhideWhenUsed/>
    <w:rsid w:val="005234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2222">
      <w:bodyDiv w:val="1"/>
      <w:marLeft w:val="0"/>
      <w:marRight w:val="0"/>
      <w:marTop w:val="0"/>
      <w:marBottom w:val="0"/>
      <w:divBdr>
        <w:top w:val="none" w:sz="0" w:space="0" w:color="auto"/>
        <w:left w:val="none" w:sz="0" w:space="0" w:color="auto"/>
        <w:bottom w:val="none" w:sz="0" w:space="0" w:color="auto"/>
        <w:right w:val="none" w:sz="0" w:space="0" w:color="auto"/>
      </w:divBdr>
    </w:div>
    <w:div w:id="181213506">
      <w:bodyDiv w:val="1"/>
      <w:marLeft w:val="0"/>
      <w:marRight w:val="0"/>
      <w:marTop w:val="0"/>
      <w:marBottom w:val="0"/>
      <w:divBdr>
        <w:top w:val="none" w:sz="0" w:space="0" w:color="auto"/>
        <w:left w:val="none" w:sz="0" w:space="0" w:color="auto"/>
        <w:bottom w:val="none" w:sz="0" w:space="0" w:color="auto"/>
        <w:right w:val="none" w:sz="0" w:space="0" w:color="auto"/>
      </w:divBdr>
    </w:div>
    <w:div w:id="248150950">
      <w:bodyDiv w:val="1"/>
      <w:marLeft w:val="0"/>
      <w:marRight w:val="0"/>
      <w:marTop w:val="0"/>
      <w:marBottom w:val="0"/>
      <w:divBdr>
        <w:top w:val="none" w:sz="0" w:space="0" w:color="auto"/>
        <w:left w:val="none" w:sz="0" w:space="0" w:color="auto"/>
        <w:bottom w:val="none" w:sz="0" w:space="0" w:color="auto"/>
        <w:right w:val="none" w:sz="0" w:space="0" w:color="auto"/>
      </w:divBdr>
    </w:div>
    <w:div w:id="255290228">
      <w:bodyDiv w:val="1"/>
      <w:marLeft w:val="0"/>
      <w:marRight w:val="0"/>
      <w:marTop w:val="0"/>
      <w:marBottom w:val="0"/>
      <w:divBdr>
        <w:top w:val="none" w:sz="0" w:space="0" w:color="auto"/>
        <w:left w:val="none" w:sz="0" w:space="0" w:color="auto"/>
        <w:bottom w:val="none" w:sz="0" w:space="0" w:color="auto"/>
        <w:right w:val="none" w:sz="0" w:space="0" w:color="auto"/>
      </w:divBdr>
    </w:div>
    <w:div w:id="391387675">
      <w:bodyDiv w:val="1"/>
      <w:marLeft w:val="0"/>
      <w:marRight w:val="0"/>
      <w:marTop w:val="0"/>
      <w:marBottom w:val="0"/>
      <w:divBdr>
        <w:top w:val="none" w:sz="0" w:space="0" w:color="auto"/>
        <w:left w:val="none" w:sz="0" w:space="0" w:color="auto"/>
        <w:bottom w:val="none" w:sz="0" w:space="0" w:color="auto"/>
        <w:right w:val="none" w:sz="0" w:space="0" w:color="auto"/>
      </w:divBdr>
    </w:div>
    <w:div w:id="441076906">
      <w:bodyDiv w:val="1"/>
      <w:marLeft w:val="0"/>
      <w:marRight w:val="0"/>
      <w:marTop w:val="0"/>
      <w:marBottom w:val="0"/>
      <w:divBdr>
        <w:top w:val="none" w:sz="0" w:space="0" w:color="auto"/>
        <w:left w:val="none" w:sz="0" w:space="0" w:color="auto"/>
        <w:bottom w:val="none" w:sz="0" w:space="0" w:color="auto"/>
        <w:right w:val="none" w:sz="0" w:space="0" w:color="auto"/>
      </w:divBdr>
    </w:div>
    <w:div w:id="535504082">
      <w:bodyDiv w:val="1"/>
      <w:marLeft w:val="0"/>
      <w:marRight w:val="0"/>
      <w:marTop w:val="0"/>
      <w:marBottom w:val="0"/>
      <w:divBdr>
        <w:top w:val="none" w:sz="0" w:space="0" w:color="auto"/>
        <w:left w:val="none" w:sz="0" w:space="0" w:color="auto"/>
        <w:bottom w:val="none" w:sz="0" w:space="0" w:color="auto"/>
        <w:right w:val="none" w:sz="0" w:space="0" w:color="auto"/>
      </w:divBdr>
    </w:div>
    <w:div w:id="542209079">
      <w:bodyDiv w:val="1"/>
      <w:marLeft w:val="0"/>
      <w:marRight w:val="0"/>
      <w:marTop w:val="0"/>
      <w:marBottom w:val="0"/>
      <w:divBdr>
        <w:top w:val="none" w:sz="0" w:space="0" w:color="auto"/>
        <w:left w:val="none" w:sz="0" w:space="0" w:color="auto"/>
        <w:bottom w:val="none" w:sz="0" w:space="0" w:color="auto"/>
        <w:right w:val="none" w:sz="0" w:space="0" w:color="auto"/>
      </w:divBdr>
    </w:div>
    <w:div w:id="668677113">
      <w:bodyDiv w:val="1"/>
      <w:marLeft w:val="0"/>
      <w:marRight w:val="0"/>
      <w:marTop w:val="0"/>
      <w:marBottom w:val="0"/>
      <w:divBdr>
        <w:top w:val="none" w:sz="0" w:space="0" w:color="auto"/>
        <w:left w:val="none" w:sz="0" w:space="0" w:color="auto"/>
        <w:bottom w:val="none" w:sz="0" w:space="0" w:color="auto"/>
        <w:right w:val="none" w:sz="0" w:space="0" w:color="auto"/>
      </w:divBdr>
    </w:div>
    <w:div w:id="712119432">
      <w:bodyDiv w:val="1"/>
      <w:marLeft w:val="0"/>
      <w:marRight w:val="0"/>
      <w:marTop w:val="0"/>
      <w:marBottom w:val="0"/>
      <w:divBdr>
        <w:top w:val="none" w:sz="0" w:space="0" w:color="auto"/>
        <w:left w:val="none" w:sz="0" w:space="0" w:color="auto"/>
        <w:bottom w:val="none" w:sz="0" w:space="0" w:color="auto"/>
        <w:right w:val="none" w:sz="0" w:space="0" w:color="auto"/>
      </w:divBdr>
    </w:div>
    <w:div w:id="731343163">
      <w:bodyDiv w:val="1"/>
      <w:marLeft w:val="0"/>
      <w:marRight w:val="0"/>
      <w:marTop w:val="0"/>
      <w:marBottom w:val="0"/>
      <w:divBdr>
        <w:top w:val="none" w:sz="0" w:space="0" w:color="auto"/>
        <w:left w:val="none" w:sz="0" w:space="0" w:color="auto"/>
        <w:bottom w:val="none" w:sz="0" w:space="0" w:color="auto"/>
        <w:right w:val="none" w:sz="0" w:space="0" w:color="auto"/>
      </w:divBdr>
    </w:div>
    <w:div w:id="981930516">
      <w:bodyDiv w:val="1"/>
      <w:marLeft w:val="0"/>
      <w:marRight w:val="0"/>
      <w:marTop w:val="0"/>
      <w:marBottom w:val="0"/>
      <w:divBdr>
        <w:top w:val="none" w:sz="0" w:space="0" w:color="auto"/>
        <w:left w:val="none" w:sz="0" w:space="0" w:color="auto"/>
        <w:bottom w:val="none" w:sz="0" w:space="0" w:color="auto"/>
        <w:right w:val="none" w:sz="0" w:space="0" w:color="auto"/>
      </w:divBdr>
    </w:div>
    <w:div w:id="1027874245">
      <w:bodyDiv w:val="1"/>
      <w:marLeft w:val="0"/>
      <w:marRight w:val="0"/>
      <w:marTop w:val="0"/>
      <w:marBottom w:val="0"/>
      <w:divBdr>
        <w:top w:val="none" w:sz="0" w:space="0" w:color="auto"/>
        <w:left w:val="none" w:sz="0" w:space="0" w:color="auto"/>
        <w:bottom w:val="none" w:sz="0" w:space="0" w:color="auto"/>
        <w:right w:val="none" w:sz="0" w:space="0" w:color="auto"/>
      </w:divBdr>
    </w:div>
    <w:div w:id="1066027646">
      <w:bodyDiv w:val="1"/>
      <w:marLeft w:val="0"/>
      <w:marRight w:val="0"/>
      <w:marTop w:val="0"/>
      <w:marBottom w:val="0"/>
      <w:divBdr>
        <w:top w:val="none" w:sz="0" w:space="0" w:color="auto"/>
        <w:left w:val="none" w:sz="0" w:space="0" w:color="auto"/>
        <w:bottom w:val="none" w:sz="0" w:space="0" w:color="auto"/>
        <w:right w:val="none" w:sz="0" w:space="0" w:color="auto"/>
      </w:divBdr>
    </w:div>
    <w:div w:id="1104501538">
      <w:bodyDiv w:val="1"/>
      <w:marLeft w:val="0"/>
      <w:marRight w:val="0"/>
      <w:marTop w:val="0"/>
      <w:marBottom w:val="0"/>
      <w:divBdr>
        <w:top w:val="none" w:sz="0" w:space="0" w:color="auto"/>
        <w:left w:val="none" w:sz="0" w:space="0" w:color="auto"/>
        <w:bottom w:val="none" w:sz="0" w:space="0" w:color="auto"/>
        <w:right w:val="none" w:sz="0" w:space="0" w:color="auto"/>
      </w:divBdr>
    </w:div>
    <w:div w:id="1132864556">
      <w:bodyDiv w:val="1"/>
      <w:marLeft w:val="0"/>
      <w:marRight w:val="0"/>
      <w:marTop w:val="0"/>
      <w:marBottom w:val="0"/>
      <w:divBdr>
        <w:top w:val="none" w:sz="0" w:space="0" w:color="auto"/>
        <w:left w:val="none" w:sz="0" w:space="0" w:color="auto"/>
        <w:bottom w:val="none" w:sz="0" w:space="0" w:color="auto"/>
        <w:right w:val="none" w:sz="0" w:space="0" w:color="auto"/>
      </w:divBdr>
    </w:div>
    <w:div w:id="1181241600">
      <w:bodyDiv w:val="1"/>
      <w:marLeft w:val="0"/>
      <w:marRight w:val="0"/>
      <w:marTop w:val="0"/>
      <w:marBottom w:val="0"/>
      <w:divBdr>
        <w:top w:val="none" w:sz="0" w:space="0" w:color="auto"/>
        <w:left w:val="none" w:sz="0" w:space="0" w:color="auto"/>
        <w:bottom w:val="none" w:sz="0" w:space="0" w:color="auto"/>
        <w:right w:val="none" w:sz="0" w:space="0" w:color="auto"/>
      </w:divBdr>
    </w:div>
    <w:div w:id="1253316912">
      <w:bodyDiv w:val="1"/>
      <w:marLeft w:val="0"/>
      <w:marRight w:val="0"/>
      <w:marTop w:val="0"/>
      <w:marBottom w:val="0"/>
      <w:divBdr>
        <w:top w:val="none" w:sz="0" w:space="0" w:color="auto"/>
        <w:left w:val="none" w:sz="0" w:space="0" w:color="auto"/>
        <w:bottom w:val="none" w:sz="0" w:space="0" w:color="auto"/>
        <w:right w:val="none" w:sz="0" w:space="0" w:color="auto"/>
      </w:divBdr>
    </w:div>
    <w:div w:id="1278414809">
      <w:bodyDiv w:val="1"/>
      <w:marLeft w:val="0"/>
      <w:marRight w:val="0"/>
      <w:marTop w:val="0"/>
      <w:marBottom w:val="0"/>
      <w:divBdr>
        <w:top w:val="none" w:sz="0" w:space="0" w:color="auto"/>
        <w:left w:val="none" w:sz="0" w:space="0" w:color="auto"/>
        <w:bottom w:val="none" w:sz="0" w:space="0" w:color="auto"/>
        <w:right w:val="none" w:sz="0" w:space="0" w:color="auto"/>
      </w:divBdr>
    </w:div>
    <w:div w:id="1355423694">
      <w:bodyDiv w:val="1"/>
      <w:marLeft w:val="0"/>
      <w:marRight w:val="0"/>
      <w:marTop w:val="0"/>
      <w:marBottom w:val="0"/>
      <w:divBdr>
        <w:top w:val="none" w:sz="0" w:space="0" w:color="auto"/>
        <w:left w:val="none" w:sz="0" w:space="0" w:color="auto"/>
        <w:bottom w:val="none" w:sz="0" w:space="0" w:color="auto"/>
        <w:right w:val="none" w:sz="0" w:space="0" w:color="auto"/>
      </w:divBdr>
    </w:div>
    <w:div w:id="1408966100">
      <w:bodyDiv w:val="1"/>
      <w:marLeft w:val="0"/>
      <w:marRight w:val="0"/>
      <w:marTop w:val="0"/>
      <w:marBottom w:val="0"/>
      <w:divBdr>
        <w:top w:val="none" w:sz="0" w:space="0" w:color="auto"/>
        <w:left w:val="none" w:sz="0" w:space="0" w:color="auto"/>
        <w:bottom w:val="none" w:sz="0" w:space="0" w:color="auto"/>
        <w:right w:val="none" w:sz="0" w:space="0" w:color="auto"/>
      </w:divBdr>
    </w:div>
    <w:div w:id="1510677686">
      <w:bodyDiv w:val="1"/>
      <w:marLeft w:val="0"/>
      <w:marRight w:val="0"/>
      <w:marTop w:val="0"/>
      <w:marBottom w:val="0"/>
      <w:divBdr>
        <w:top w:val="none" w:sz="0" w:space="0" w:color="auto"/>
        <w:left w:val="none" w:sz="0" w:space="0" w:color="auto"/>
        <w:bottom w:val="none" w:sz="0" w:space="0" w:color="auto"/>
        <w:right w:val="none" w:sz="0" w:space="0" w:color="auto"/>
      </w:divBdr>
    </w:div>
    <w:div w:id="1561163030">
      <w:bodyDiv w:val="1"/>
      <w:marLeft w:val="0"/>
      <w:marRight w:val="0"/>
      <w:marTop w:val="0"/>
      <w:marBottom w:val="0"/>
      <w:divBdr>
        <w:top w:val="none" w:sz="0" w:space="0" w:color="auto"/>
        <w:left w:val="none" w:sz="0" w:space="0" w:color="auto"/>
        <w:bottom w:val="none" w:sz="0" w:space="0" w:color="auto"/>
        <w:right w:val="none" w:sz="0" w:space="0" w:color="auto"/>
      </w:divBdr>
    </w:div>
    <w:div w:id="1621109805">
      <w:bodyDiv w:val="1"/>
      <w:marLeft w:val="0"/>
      <w:marRight w:val="0"/>
      <w:marTop w:val="0"/>
      <w:marBottom w:val="0"/>
      <w:divBdr>
        <w:top w:val="none" w:sz="0" w:space="0" w:color="auto"/>
        <w:left w:val="none" w:sz="0" w:space="0" w:color="auto"/>
        <w:bottom w:val="none" w:sz="0" w:space="0" w:color="auto"/>
        <w:right w:val="none" w:sz="0" w:space="0" w:color="auto"/>
      </w:divBdr>
    </w:div>
    <w:div w:id="1845440848">
      <w:bodyDiv w:val="1"/>
      <w:marLeft w:val="0"/>
      <w:marRight w:val="0"/>
      <w:marTop w:val="0"/>
      <w:marBottom w:val="0"/>
      <w:divBdr>
        <w:top w:val="none" w:sz="0" w:space="0" w:color="auto"/>
        <w:left w:val="none" w:sz="0" w:space="0" w:color="auto"/>
        <w:bottom w:val="none" w:sz="0" w:space="0" w:color="auto"/>
        <w:right w:val="none" w:sz="0" w:space="0" w:color="auto"/>
      </w:divBdr>
    </w:div>
    <w:div w:id="1961641759">
      <w:bodyDiv w:val="1"/>
      <w:marLeft w:val="0"/>
      <w:marRight w:val="0"/>
      <w:marTop w:val="0"/>
      <w:marBottom w:val="0"/>
      <w:divBdr>
        <w:top w:val="none" w:sz="0" w:space="0" w:color="auto"/>
        <w:left w:val="none" w:sz="0" w:space="0" w:color="auto"/>
        <w:bottom w:val="none" w:sz="0" w:space="0" w:color="auto"/>
        <w:right w:val="none" w:sz="0" w:space="0" w:color="auto"/>
      </w:divBdr>
    </w:div>
    <w:div w:id="1961645687">
      <w:bodyDiv w:val="1"/>
      <w:marLeft w:val="0"/>
      <w:marRight w:val="0"/>
      <w:marTop w:val="0"/>
      <w:marBottom w:val="0"/>
      <w:divBdr>
        <w:top w:val="none" w:sz="0" w:space="0" w:color="auto"/>
        <w:left w:val="none" w:sz="0" w:space="0" w:color="auto"/>
        <w:bottom w:val="none" w:sz="0" w:space="0" w:color="auto"/>
        <w:right w:val="none" w:sz="0" w:space="0" w:color="auto"/>
      </w:divBdr>
    </w:div>
    <w:div w:id="2000037321">
      <w:bodyDiv w:val="1"/>
      <w:marLeft w:val="0"/>
      <w:marRight w:val="0"/>
      <w:marTop w:val="0"/>
      <w:marBottom w:val="0"/>
      <w:divBdr>
        <w:top w:val="none" w:sz="0" w:space="0" w:color="auto"/>
        <w:left w:val="none" w:sz="0" w:space="0" w:color="auto"/>
        <w:bottom w:val="none" w:sz="0" w:space="0" w:color="auto"/>
        <w:right w:val="none" w:sz="0" w:space="0" w:color="auto"/>
      </w:divBdr>
    </w:div>
    <w:div w:id="2011132149">
      <w:bodyDiv w:val="1"/>
      <w:marLeft w:val="0"/>
      <w:marRight w:val="0"/>
      <w:marTop w:val="0"/>
      <w:marBottom w:val="0"/>
      <w:divBdr>
        <w:top w:val="none" w:sz="0" w:space="0" w:color="auto"/>
        <w:left w:val="none" w:sz="0" w:space="0" w:color="auto"/>
        <w:bottom w:val="none" w:sz="0" w:space="0" w:color="auto"/>
        <w:right w:val="none" w:sz="0" w:space="0" w:color="auto"/>
      </w:divBdr>
    </w:div>
    <w:div w:id="201529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onslibrary.parliament.uk/research-briefings/cdp-2025-0064/?utm_source=HOC+Library+-+Research+alerts&amp;utm_campaign=5add52908f-EMAIL_CAMPAIGN_2025_03_17_09_00&amp;utm_medium=email&amp;utm_term=0_a9da1c9b17-5add52908f-104289160&amp;mc_cid=5add52908f&amp;mc_eid=6982c853ef" TargetMode="External"/><Relationship Id="rId18" Type="http://schemas.openxmlformats.org/officeDocument/2006/relationships/hyperlink" Target="https://lordslibrary.parliament.uk/75th-anniversary-of-the-european-convention-on-human-rights/" TargetMode="External"/><Relationship Id="rId26" Type="http://schemas.openxmlformats.org/officeDocument/2006/relationships/hyperlink" Target="https://policyexchange.org.uk/publication/for-whose-benefit/" TargetMode="External"/><Relationship Id="rId39" Type="http://schemas.openxmlformats.org/officeDocument/2006/relationships/hyperlink" Target="https://www.gov.scot/news/robust-homelessness-prevention-measures-in-housing-bill/" TargetMode="External"/><Relationship Id="rId21" Type="http://schemas.openxmlformats.org/officeDocument/2006/relationships/hyperlink" Target="https://www.oecd.org/en/publications/oecd-environmental-performance-reviews-sweden-2025_91dcc109-en.html?adestraproject=OECD%20News%20on%20Environment&amp;utm_campaign=env-news-14-march-2025&amp;utm_content=EPR%20Sweden%202025&amp;utm_term=env&amp;utm_medium=email&amp;utm_source=Adestra" TargetMode="External"/><Relationship Id="rId34" Type="http://schemas.openxmlformats.org/officeDocument/2006/relationships/hyperlink" Target="https://www.youtube.com/watch?v=hLo3IQee4PU" TargetMode="External"/><Relationship Id="rId42" Type="http://schemas.openxmlformats.org/officeDocument/2006/relationships/hyperlink" Target="https://www.gov.scot/news/cost-of-living-support-2/" TargetMode="External"/><Relationship Id="rId47" Type="http://schemas.openxmlformats.org/officeDocument/2006/relationships/hyperlink" Target="https://eur03.safelinks.protection.outlook.com/?url=https%3A%2F%2Fparliament.us16.list-manage.com%2Ftrack%2Fclick%3Fu%3D3ad7e4c57a864f07e4db008c4%26id%3Df56448e3c0%26e%3D6982c853ef&amp;data=05%7C02%7Csuzanne.robson%40newcastle.ac.uk%7C2f549ebe0cd64b42c4a008dd62496f46%7C9c5012c9b61644c2a91766814fbe3e87%7C1%7C0%7C638774790038290522%7CUnknown%7CTWFpbGZsb3d8eyJFbXB0eU1hcGkiOnRydWUsIlYiOiIwLjAuMDAwMCIsIlAiOiJXaW4zMiIsIkFOIjoiTWFpbCIsIldUIjoyfQ%3D%3D%7C0%7C%7C%7C&amp;sdata=%2BYFE2XHXVegYpU3fZsu3t1pxtIp23C0CG4OMfTfd3nU%3D&amp;reserved=0" TargetMode="External"/><Relationship Id="rId50" Type="http://schemas.openxmlformats.org/officeDocument/2006/relationships/hyperlink" Target="https://eur03.safelinks.protection.outlook.com/?url=https%3A%2F%2Fparliament.us16.list-manage.com%2Ftrack%2Fclick%3Fu%3D3ad7e4c57a864f07e4db008c4%26id%3D673c62b8a0%26e%3D6982c853ef&amp;data=05%7C02%7Csuzanne.robson%40newcastle.ac.uk%7C2f549ebe0cd64b42c4a008dd62496f46%7C9c5012c9b61644c2a91766814fbe3e87%7C1%7C0%7C638774790038316173%7CUnknown%7CTWFpbGZsb3d8eyJFbXB0eU1hcGkiOnRydWUsIlYiOiIwLjAuMDAwMCIsIlAiOiJXaW4zMiIsIkFOIjoiTWFpbCIsIldUIjoyfQ%3D%3D%7C0%7C%7C%7C&amp;sdata=G4xMQyAuZVG%2Fai1VPB%2BTZ%2FTr5mCfxuGoeO9CXgSaUdQ%3D&amp;reserved=0" TargetMode="External"/><Relationship Id="rId55" Type="http://schemas.openxmlformats.org/officeDocument/2006/relationships/hyperlink" Target="https://eur03.safelinks.protection.outlook.com/?url=https%3A%2F%2Fparliament.us16.list-manage.com%2Ftrack%2Fclick%3Fu%3D3ad7e4c57a864f07e4db008c4%26id%3D3cd4657cac%26e%3D6982c853ef&amp;data=05%7C02%7Csuzanne.robson%40newcastle.ac.uk%7C2f549ebe0cd64b42c4a008dd62496f46%7C9c5012c9b61644c2a91766814fbe3e87%7C1%7C0%7C638774790038526544%7CUnknown%7CTWFpbGZsb3d8eyJFbXB0eU1hcGkiOnRydWUsIlYiOiIwLjAuMDAwMCIsIlAiOiJXaW4zMiIsIkFOIjoiTWFpbCIsIldUIjoyfQ%3D%3D%7C0%7C%7C%7C&amp;sdata=LggVkC90Ah9q1Czi4uhWDcbdV7gpg0jnhYeRHStZbys%3D&amp;reserved=0" TargetMode="External"/><Relationship Id="rId63" Type="http://schemas.openxmlformats.org/officeDocument/2006/relationships/hyperlink" Target="https://www.gov.wales/education-maintenance-allowances-ema-awarded-wales-september-2004-onwards?utm_content=&amp;utm_medium=email&amp;utm_name=&amp;utm_source=govdelivery&amp;utm_term=" TargetMode="External"/><Relationship Id="rId68" Type="http://schemas.openxmlformats.org/officeDocument/2006/relationships/hyperlink" Target="https://www.gov.wales/homelessness-and-substance-misuse-impact-secondary-healthcare-wales?utm_content=&amp;utm_medium=email&amp;utm_name=&amp;utm_source=govdelivery&amp;utm_term=" TargetMode="External"/><Relationship Id="rId76" Type="http://schemas.openxmlformats.org/officeDocument/2006/relationships/hyperlink" Target="https://www.gov.wales/eye-care-measures-nhs-outpatients-january-2025?utm_content=&amp;utm_medium=email&amp;utm_name=&amp;utm_source=govdelivery&amp;utm_term=" TargetMode="External"/><Relationship Id="rId84" Type="http://schemas.openxmlformats.org/officeDocument/2006/relationships/hyperlink" Target="https://www.gov.wales/new-chief-healthcare-science-officer-wales-appointed?utm_content=&amp;utm_medium=email&amp;utm_name=&amp;utm_source=govdelivery&amp;utm_term=" TargetMode="External"/><Relationship Id="rId89" Type="http://schemas.openxmlformats.org/officeDocument/2006/relationships/hyperlink" Target="https://abuhb.nhs.wales/news/news/new-digital-weight-management-service-gro-health-launched-for-gwent-residents/?utm_content=&amp;utm_medium=email&amp;utm_name=&amp;utm_source=govdelivery&amp;utm_term=" TargetMode="External"/><Relationship Id="rId7" Type="http://schemas.openxmlformats.org/officeDocument/2006/relationships/image" Target="media/image1.png"/><Relationship Id="rId71" Type="http://schemas.openxmlformats.org/officeDocument/2006/relationships/hyperlink" Target="https://www.gov.wales/breastfeeding-data-july-2014-september-2024?utm_content=&amp;utm_medium=email&amp;utm_name=&amp;utm_source=govdelivery&amp;utm_term=" TargetMode="External"/><Relationship Id="rId92"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rdslibrary.parliament.uk/recent-us-and-uk-government-policy-on-ukraine/" TargetMode="External"/><Relationship Id="rId29" Type="http://schemas.openxmlformats.org/officeDocument/2006/relationships/hyperlink" Target="https://policyexchange.org.uk/publication/strengthening-the-political-constitution/" TargetMode="External"/><Relationship Id="rId11" Type="http://schemas.openxmlformats.org/officeDocument/2006/relationships/hyperlink" Target="https://commonslibrary.parliament.uk/research-briefings/sn02783/?utm_source=HOC+Library+-+Research+alerts&amp;utm_campaign=5add52908f-EMAIL_CAMPAIGN_2025_03_17_09_00&amp;utm_medium=email&amp;utm_term=0_a9da1c9b17-5add52908f-104289160&amp;mc_cid=5add52908f&amp;mc_eid=6982c853ef" TargetMode="External"/><Relationship Id="rId24" Type="http://schemas.openxmlformats.org/officeDocument/2006/relationships/hyperlink" Target="https://meetoecd1.zoom.us/webinar/register/WN_tjhEr2hYTDWoGlK9G-l-5g" TargetMode="External"/><Relationship Id="rId32" Type="http://schemas.openxmlformats.org/officeDocument/2006/relationships/hyperlink" Target="https://www.spectator.co.uk/article/two-tier-justice-is-taking-over-the-courts/" TargetMode="External"/><Relationship Id="rId37" Type="http://schemas.openxmlformats.org/officeDocument/2006/relationships/hyperlink" Target="https://www.gov.scot/news/improving-communities-mental-wellbeing/" TargetMode="External"/><Relationship Id="rId40" Type="http://schemas.openxmlformats.org/officeDocument/2006/relationships/hyperlink" Target="https://www.gov.scot/news/new-residential-rehabilitation-service-opens-2/" TargetMode="External"/><Relationship Id="rId45" Type="http://schemas.openxmlformats.org/officeDocument/2006/relationships/hyperlink" Target="https://www.gov.scot/news/support-for-women-in-conflict-resolution/" TargetMode="External"/><Relationship Id="rId53" Type="http://schemas.openxmlformats.org/officeDocument/2006/relationships/hyperlink" Target="https://eur03.safelinks.protection.outlook.com/?url=https%3A%2F%2Fparliament.us16.list-manage.com%2Ftrack%2Fclick%3Fu%3D3ad7e4c57a864f07e4db008c4%26id%3D0aabda6fec%26e%3D6982c853ef&amp;data=05%7C02%7Csuzanne.robson%40newcastle.ac.uk%7C2f549ebe0cd64b42c4a008dd62496f46%7C9c5012c9b61644c2a91766814fbe3e87%7C1%7C0%7C638774790038341216%7CUnknown%7CTWFpbGZsb3d8eyJFbXB0eU1hcGkiOnRydWUsIlYiOiIwLjAuMDAwMCIsIlAiOiJXaW4zMiIsIkFOIjoiTWFpbCIsIldUIjoyfQ%3D%3D%7C0%7C%7C%7C&amp;sdata=hsk9gRCbAUq9HpV5DuJpaa%2FcLgyH75Nj73r238PLVNQ%3D&amp;reserved=0" TargetMode="External"/><Relationship Id="rId58" Type="http://schemas.openxmlformats.org/officeDocument/2006/relationships/hyperlink" Target="https://committees.parliament.uk/call-for-evidence/3608/?utm_source=Knowledge+Exchange+Unit+%28KEU%29&amp;utm_campaign=79efd560bc-KEU_WeeklyRoundup_13%2F03%2F2025&amp;utm_medium=email&amp;utm_term=0_e7485331af-79efd560bc-104741740&amp;mc_cid=79efd560bc&amp;mc_eid=6982c853ef" TargetMode="External"/><Relationship Id="rId66" Type="http://schemas.openxmlformats.org/officeDocument/2006/relationships/hyperlink" Target="https://www.gov.wales/student-support-applications-higher-education-september-2012-onwards?utm_content=&amp;utm_medium=email&amp;utm_name=&amp;utm_source=govdelivery&amp;utm_term=" TargetMode="External"/><Relationship Id="rId74" Type="http://schemas.openxmlformats.org/officeDocument/2006/relationships/hyperlink" Target="https://www.gov.wales/nhs-dental-services-july-september-2024?utm_content=&amp;utm_medium=email&amp;utm_name=&amp;utm_source=govdelivery&amp;utm_term=" TargetMode="External"/><Relationship Id="rId79" Type="http://schemas.openxmlformats.org/officeDocument/2006/relationships/hyperlink" Target="https://www.gov.wales/homelessness-accommodation-provision-and-rough-sleeping-december-2024?utm_content=&amp;utm_medium=email&amp;utm_name=&amp;utm_source=govdelivery&amp;utm_term=" TargetMode="External"/><Relationship Id="rId87" Type="http://schemas.openxmlformats.org/officeDocument/2006/relationships/hyperlink" Target="https://www.gov.wales/strategy-aims-support-people-who-self-harm-and-have-thoughts-suicide?utm_content=&amp;utm_medium=email&amp;utm_name=&amp;utm_source=govdelivery&amp;utm_term=" TargetMode="External"/><Relationship Id="rId5" Type="http://schemas.openxmlformats.org/officeDocument/2006/relationships/footnotes" Target="footnotes.xml"/><Relationship Id="rId61" Type="http://schemas.openxmlformats.org/officeDocument/2006/relationships/hyperlink" Target="https://www.gov.wales/discretionary-assistance-fund-october-december-2024?utm_content=&amp;utm_medium=email&amp;utm_name=&amp;utm_source=govdelivery&amp;utm_term=" TargetMode="External"/><Relationship Id="rId82" Type="http://schemas.openxmlformats.org/officeDocument/2006/relationships/hyperlink" Target="https://www.gov.wales/prisons-and-probations-interactive-dashboard?utm_content=&amp;utm_medium=email&amp;utm_name=&amp;utm_source=govdelivery&amp;utm_term=" TargetMode="External"/><Relationship Id="rId90" Type="http://schemas.openxmlformats.org/officeDocument/2006/relationships/hyperlink" Target="https://cavuhb.nhs.wales/news/latest-news/iwd-2025-meet-the-research-team-helping-to-improve-health-outcomes-for-women/?utm_content=&amp;utm_medium=email&amp;utm_name=&amp;utm_source=govdelivery&amp;utm_term=" TargetMode="External"/><Relationship Id="rId19" Type="http://schemas.openxmlformats.org/officeDocument/2006/relationships/hyperlink" Target="https://lordslibrary.parliament.uk/reducing-the-crown-court-backlog/" TargetMode="External"/><Relationship Id="rId14" Type="http://schemas.openxmlformats.org/officeDocument/2006/relationships/hyperlink" Target="https://commonslibrary.parliament.uk/student-support-for-the-over-60s/?utm_source=HOC+Library+-+Research+alerts&amp;utm_campaign=5add52908f-EMAIL_CAMPAIGN_2025_03_17_09_00&amp;utm_medium=email&amp;utm_term=0_a9da1c9b17-5add52908f-104289160&amp;mc_cid=5add52908f&amp;mc_eid=6982c853ef" TargetMode="External"/><Relationship Id="rId22" Type="http://schemas.openxmlformats.org/officeDocument/2006/relationships/hyperlink" Target="https://www.oecd.org/en/publications/a-place-based-approach-to-climate-action-and-resilience_fafbf518-en.html?adestraproject=OECD%20News%20on%20Environment&amp;utm_campaign=env-news-14-march-2025&amp;utm_content=NZ%2B%20PP8&amp;utm_term=env&amp;utm_medium=email&amp;utm_source=Adestra" TargetMode="External"/><Relationship Id="rId27" Type="http://schemas.openxmlformats.org/officeDocument/2006/relationships/hyperlink" Target="https://policyexchange.org.uk/events/the-rule-of-law-at-home-abroad-and-in-westminster/" TargetMode="External"/><Relationship Id="rId30" Type="http://schemas.openxmlformats.org/officeDocument/2006/relationships/hyperlink" Target="https://eur03.safelinks.protection.outlook.com/?url=https%3A%2F%2Fpolicyexchange.us2.list-manage.com%2Ftrack%2Fclick%3Fu%3D9b84930db1f42eef43c1b869b%26id%3Dc672962394%26e%3D92004782d3&amp;data=05%7C02%7Csuzanne.robson%40newcastle.ac.uk%7C3c9a0e97cc874954def208dd631cbb40%7C9c5012c9b61644c2a91766814fbe3e87%7C1%7C0%7C638775697234423237%7CUnknown%7CTWFpbGZsb3d8eyJFbXB0eU1hcGkiOnRydWUsIlYiOiIwLjAuMDAwMCIsIlAiOiJXaW4zMiIsIkFOIjoiTWFpbCIsIldUIjoyfQ%3D%3D%7C0%7C%7C%7C&amp;sdata=fC%2Bmg0t1m4Oe7cM8ZkEVW%2B186lJIFpFp9D2u0ZkvJQ4%3D&amp;reserved=0" TargetMode="External"/><Relationship Id="rId35" Type="http://schemas.openxmlformats.org/officeDocument/2006/relationships/hyperlink" Target="https://eur03.safelinks.protection.outlook.com/?url=https%3A%2F%2Fpolicyexchange.us2.list-manage.com%2Ftrack%2Fclick%3Fu%3D9b84930db1f42eef43c1b869b%26id%3Dc4c6308a97%26e%3D92004782d3&amp;data=05%7C02%7Csuzanne.robson%40newcastle.ac.uk%7C3c9a0e97cc874954def208dd631cbb40%7C9c5012c9b61644c2a91766814fbe3e87%7C1%7C0%7C638775697234606697%7CUnknown%7CTWFpbGZsb3d8eyJFbXB0eU1hcGkiOnRydWUsIlYiOiIwLjAuMDAwMCIsIlAiOiJXaW4zMiIsIkFOIjoiTWFpbCIsIldUIjoyfQ%3D%3D%7C0%7C%7C%7C&amp;sdata=CYkhlRX0%2F3p8xyk14ZwY0s39qgHKBz%2FdaZcphnaW7cI%3D&amp;reserved=0" TargetMode="External"/><Relationship Id="rId43" Type="http://schemas.openxmlformats.org/officeDocument/2006/relationships/hyperlink" Target="https://www.gov.scot/news/pension-age-disability-payment-replaces-attendance-allowance/" TargetMode="External"/><Relationship Id="rId48" Type="http://schemas.openxmlformats.org/officeDocument/2006/relationships/hyperlink" Target="https://eur03.safelinks.protection.outlook.com/?url=https%3A%2F%2Fparliament.us16.list-manage.com%2Ftrack%2Fclick%3Fu%3D3ad7e4c57a864f07e4db008c4%26id%3D5008fb354c%26e%3D6982c853ef&amp;data=05%7C02%7Csuzanne.robson%40newcastle.ac.uk%7C2f549ebe0cd64b42c4a008dd62496f46%7C9c5012c9b61644c2a91766814fbe3e87%7C1%7C0%7C638774790038299071%7CUnknown%7CTWFpbGZsb3d8eyJFbXB0eU1hcGkiOnRydWUsIlYiOiIwLjAuMDAwMCIsIlAiOiJXaW4zMiIsIkFOIjoiTWFpbCIsIldUIjoyfQ%3D%3D%7C0%7C%7C%7C&amp;sdata=iOdrvbZ%2BAx7xZ0GxgdHWrrEDbk6qAW%2BagvObT%2BgOTHQ%3D&amp;reserved=0" TargetMode="External"/><Relationship Id="rId56" Type="http://schemas.openxmlformats.org/officeDocument/2006/relationships/hyperlink" Target="https://eur03.safelinks.protection.outlook.com/?url=https%3A%2F%2Fparliament.us16.list-manage.com%2Ftrack%2Fclick%3Fu%3D3ad7e4c57a864f07e4db008c4%26id%3D185dbdd15d%26e%3D6982c853ef&amp;data=05%7C02%7Csuzanne.robson%40newcastle.ac.uk%7C2f549ebe0cd64b42c4a008dd62496f46%7C9c5012c9b61644c2a91766814fbe3e87%7C1%7C0%7C638774790038545233%7CUnknown%7CTWFpbGZsb3d8eyJFbXB0eU1hcGkiOnRydWUsIlYiOiIwLjAuMDAwMCIsIlAiOiJXaW4zMiIsIkFOIjoiTWFpbCIsIldUIjoyfQ%3D%3D%7C0%7C%7C%7C&amp;sdata=60Dw2mvCdn0oopzKSvN9ZTX2llSMihW5DMNbVelmZmA%3D&amp;reserved=0" TargetMode="External"/><Relationship Id="rId64" Type="http://schemas.openxmlformats.org/officeDocument/2006/relationships/hyperlink" Target="https://www.gov.wales/school-holiday-enrichment-programme-an-analysis-of-policy-alignment?utm_content=&amp;utm_medium=email&amp;utm_name=&amp;utm_source=govdelivery&amp;utm_term=" TargetMode="External"/><Relationship Id="rId69" Type="http://schemas.openxmlformats.org/officeDocument/2006/relationships/hyperlink" Target="https://www.gov.wales/mental-health-wales-measure-2010-october-december-2024?utm_content=&amp;utm_medium=email&amp;utm_name=&amp;utm_source=govdelivery&amp;utm_term=" TargetMode="External"/><Relationship Id="rId77" Type="http://schemas.openxmlformats.org/officeDocument/2006/relationships/hyperlink" Target="https://www.gov.wales/final-findings-dementia-action-plan-2018-2022-evaluation?utm_content=&amp;utm_medium=email&amp;utm_name=&amp;utm_source=govdelivery&amp;utm_term=" TargetMode="External"/><Relationship Id="rId8" Type="http://schemas.openxmlformats.org/officeDocument/2006/relationships/hyperlink" Target="https://commonslibrary.parliament.uk/research-briefings/sn05206/?utm_source=HOC+Library+-+Research+alerts&amp;utm_campaign=5add52908f-EMAIL_CAMPAIGN_2025_03_17_09_00&amp;utm_medium=email&amp;utm_term=0_a9da1c9b17-5add52908f-104289160&amp;mc_cid=5add52908f&amp;mc_eid=6982c853ef" TargetMode="External"/><Relationship Id="rId51" Type="http://schemas.openxmlformats.org/officeDocument/2006/relationships/hyperlink" Target="https://eur03.safelinks.protection.outlook.com/?url=https%3A%2F%2Fparliament.us16.list-manage.com%2Ftrack%2Fclick%3Fu%3D3ad7e4c57a864f07e4db008c4%26id%3D63f0836410%26e%3D6982c853ef&amp;data=05%7C02%7Csuzanne.robson%40newcastle.ac.uk%7C2f549ebe0cd64b42c4a008dd62496f46%7C9c5012c9b61644c2a91766814fbe3e87%7C1%7C0%7C638774790038324569%7CUnknown%7CTWFpbGZsb3d8eyJFbXB0eU1hcGkiOnRydWUsIlYiOiIwLjAuMDAwMCIsIlAiOiJXaW4zMiIsIkFOIjoiTWFpbCIsIldUIjoyfQ%3D%3D%7C0%7C%7C%7C&amp;sdata=RNULxhIhDMc3IFVfySo5euNWL%2FP7UqIksx0esi5tZbQ%3D&amp;reserved=0" TargetMode="External"/><Relationship Id="rId72" Type="http://schemas.openxmlformats.org/officeDocument/2006/relationships/hyperlink" Target="https://www.gov.wales/patients-mental-health-hospitals-and-units-31-march-2024?utm_content=&amp;utm_medium=email&amp;utm_name=&amp;utm_source=govdelivery&amp;utm_term=" TargetMode="External"/><Relationship Id="rId80" Type="http://schemas.openxmlformats.org/officeDocument/2006/relationships/hyperlink" Target="https://www.gov.wales/homelessness-april-september-2024?utm_content=&amp;utm_medium=email&amp;utm_name=&amp;utm_source=govdelivery&amp;utm_term=" TargetMode="External"/><Relationship Id="rId85" Type="http://schemas.openxmlformats.org/officeDocument/2006/relationships/hyperlink" Target="https://www.gov.wales/hywel-dda-health-board-making-improvements-under-new-leadership?utm_content=&amp;utm_medium=email&amp;utm_name=&amp;utm_source=govdelivery&amp;utm_term="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commonslibrary.parliament.uk/research-briefings/sn02787/?utm_source=HOC+Library+-+Research+alerts&amp;utm_campaign=5add52908f-EMAIL_CAMPAIGN_2025_03_17_09_00&amp;utm_medium=email&amp;utm_term=0_a9da1c9b17-5add52908f-104289160&amp;mc_cid=5add52908f&amp;mc_eid=6982c853ef" TargetMode="External"/><Relationship Id="rId17" Type="http://schemas.openxmlformats.org/officeDocument/2006/relationships/hyperlink" Target="https://lordslibrary.parliament.uk/research-briefings/lln-2025-0016/" TargetMode="External"/><Relationship Id="rId25" Type="http://schemas.openxmlformats.org/officeDocument/2006/relationships/hyperlink" Target="https://www.spectator.co.uk/article/will-streetings-shake-up-save-the-nhs/" TargetMode="External"/><Relationship Id="rId33" Type="http://schemas.openxmlformats.org/officeDocument/2006/relationships/hyperlink" Target="https://eur03.safelinks.protection.outlook.com/?url=https%3A%2F%2Fpolicyexchange.us2.list-manage.com%2Ftrack%2Fclick%3Fu%3D9b84930db1f42eef43c1b869b%26id%3D8e6600c8ad%26e%3D92004782d3&amp;data=05%7C02%7Csuzanne.robson%40newcastle.ac.uk%7C3c9a0e97cc874954def208dd631cbb40%7C9c5012c9b61644c2a91766814fbe3e87%7C1%7C0%7C638775697234569908%7CUnknown%7CTWFpbGZsb3d8eyJFbXB0eU1hcGkiOnRydWUsIlYiOiIwLjAuMDAwMCIsIlAiOiJXaW4zMiIsIkFOIjoiTWFpbCIsIldUIjoyfQ%3D%3D%7C0%7C%7C%7C&amp;sdata=%2FHqgiSv9OE%2B8weaYjHuYVWf7CY3nqtq3gS2zdJTY2S0%3D&amp;reserved=0" TargetMode="External"/><Relationship Id="rId38" Type="http://schemas.openxmlformats.org/officeDocument/2006/relationships/hyperlink" Target="https://www.gov.scot/news/improving-health-through-innovation/" TargetMode="External"/><Relationship Id="rId46" Type="http://schemas.openxmlformats.org/officeDocument/2006/relationships/hyperlink" Target="https://www.parliament.uk/get-involved/research-impact-at-the-uk-parliament/knowledge-exchange-at-uk-parliament/?utm_source=Knowledge+Exchange+Unit+%28KEU%29&amp;utm_campaign=79efd560bc-KEU_WeeklyRoundup_13%2F03%2F2025&amp;utm_medium=email&amp;utm_term=0_e7485331af-79efd560bc-104741740&amp;mc_cid=79efd560bc&amp;mc_eid=6982c853ef" TargetMode="External"/><Relationship Id="rId59" Type="http://schemas.openxmlformats.org/officeDocument/2006/relationships/hyperlink" Target="https://www.gov.wales/welsh-economy-numbers?utm_content=&amp;utm_medium=email&amp;utm_name=&amp;utm_source=govdelivery&amp;utm_term=" TargetMode="External"/><Relationship Id="rId67" Type="http://schemas.openxmlformats.org/officeDocument/2006/relationships/hyperlink" Target="https://www.gov.wales/attendance-and-absence-schools-september-2023-august-2024?utm_content=&amp;utm_medium=email&amp;utm_name=&amp;utm_source=govdelivery&amp;utm_term=" TargetMode="External"/><Relationship Id="rId20" Type="http://schemas.openxmlformats.org/officeDocument/2006/relationships/hyperlink" Target="https://www.instituteforgovernment.org.uk/podcast/inside-briefing/keir-starmer-rewires-state-interview-prime-minister?utm_source=ZohoCampaigns&amp;utm_campaign=2025-03-14-inside-briefing-keir-starmer-hannah-white-podcast-promotion&amp;utm_medium=email" TargetMode="External"/><Relationship Id="rId41" Type="http://schemas.openxmlformats.org/officeDocument/2006/relationships/hyperlink" Target="https://www.gov.scot/news/safeguarding-the-edinburgh-festival-fringe/" TargetMode="External"/><Relationship Id="rId54" Type="http://schemas.openxmlformats.org/officeDocument/2006/relationships/hyperlink" Target="https://eur03.safelinks.protection.outlook.com/?url=https%3A%2F%2Fparliament.us16.list-manage.com%2Ftrack%2Fclick%3Fu%3D3ad7e4c57a864f07e4db008c4%26id%3D21ca4cc53e%26e%3D6982c853ef&amp;data=05%7C02%7Csuzanne.robson%40newcastle.ac.uk%7C2f549ebe0cd64b42c4a008dd62496f46%7C9c5012c9b61644c2a91766814fbe3e87%7C1%7C0%7C638774790038512944%7CUnknown%7CTWFpbGZsb3d8eyJFbXB0eU1hcGkiOnRydWUsIlYiOiIwLjAuMDAwMCIsIlAiOiJXaW4zMiIsIkFOIjoiTWFpbCIsIldUIjoyfQ%3D%3D%7C0%7C%7C%7C&amp;sdata=L8JxsFVZ%2BG5e504QK88AGMXji0BGWxg8z2LoOths9lw%3D&amp;reserved=0" TargetMode="External"/><Relationship Id="rId62" Type="http://schemas.openxmlformats.org/officeDocument/2006/relationships/hyperlink" Target="https://www.gov.wales/attendance-pupils-maintained-schools-2-september-2024-14-february-2025?utm_content=&amp;utm_medium=email&amp;utm_name=&amp;utm_source=govdelivery&amp;utm_term=" TargetMode="External"/><Relationship Id="rId70" Type="http://schemas.openxmlformats.org/officeDocument/2006/relationships/hyperlink" Target="https://www.gov.wales/healthy-child-wales-programme-contacts-children-july-september-2024?utm_content=&amp;utm_medium=email&amp;utm_name=&amp;utm_source=govdelivery&amp;utm_term=" TargetMode="External"/><Relationship Id="rId75" Type="http://schemas.openxmlformats.org/officeDocument/2006/relationships/hyperlink" Target="https://www.gov.wales/mental-health-statistics-interactive-dashboard?utm_content=&amp;utm_medium=email&amp;utm_name=&amp;utm_source=govdelivery&amp;utm_term=" TargetMode="External"/><Relationship Id="rId83" Type="http://schemas.openxmlformats.org/officeDocument/2006/relationships/hyperlink" Target="https://www.gov.wales/ad-hoc-statistical-requests-10-21-february-2025?utm_content=&amp;utm_medium=email&amp;utm_name=&amp;utm_source=govdelivery&amp;utm_term=" TargetMode="External"/><Relationship Id="rId88" Type="http://schemas.openxmlformats.org/officeDocument/2006/relationships/hyperlink" Target="https://www.gov.wales/gps-play-crucial-role-transforming-wales-health-service?utm_content=&amp;utm_medium=email&amp;utm_name=&amp;utm_source=govdelivery&amp;utm_term=" TargetMode="External"/><Relationship Id="rId9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mmonslibrary.parliament.uk/research-briefings/cbp-9600/?utm_source=HOC+Library+-+Research+alerts&amp;utm_campaign=5add52908f-EMAIL_CAMPAIGN_2025_03_17_09_00&amp;utm_medium=email&amp;utm_term=0_a9da1c9b17-5add52908f-104289160&amp;mc_cid=5add52908f&amp;mc_eid=6982c853ef" TargetMode="External"/><Relationship Id="rId23" Type="http://schemas.openxmlformats.org/officeDocument/2006/relationships/hyperlink" Target="https://www.oecd.org/en/blogs/2025/03/how-to-decarbonise-mobility-systems-a-conversation-with-oecd-experts.html?adestraproject=OECD%20News%20on%20Environment&amp;utm_campaign=env-news-14-march-2025&amp;utm_content=Catalonia%20blog&amp;utm_term=env&amp;utm_medium=email&amp;utm_source=Adestra" TargetMode="External"/><Relationship Id="rId28" Type="http://schemas.openxmlformats.org/officeDocument/2006/relationships/hyperlink" Target="https://policyexchange.org.uk/publication/robustly-resilient/" TargetMode="External"/><Relationship Id="rId36" Type="http://schemas.openxmlformats.org/officeDocument/2006/relationships/hyperlink" Target="https://hansard.parliament.uk/Lords/2025-03-13/debates/415F363A-1D8B-4909-9582-D2FB242B2AD2/IntegrationAndCommunityCohesion?highlight=%22policy%20exchange%22" TargetMode="External"/><Relationship Id="rId49" Type="http://schemas.openxmlformats.org/officeDocument/2006/relationships/hyperlink" Target="https://eur03.safelinks.protection.outlook.com/?url=https%3A%2F%2Fparliament.us16.list-manage.com%2Ftrack%2Fclick%3Fu%3D3ad7e4c57a864f07e4db008c4%26id%3Db16ae8a0bd%26e%3D6982c853ef&amp;data=05%7C02%7Csuzanne.robson%40newcastle.ac.uk%7C2f549ebe0cd64b42c4a008dd62496f46%7C9c5012c9b61644c2a91766814fbe3e87%7C1%7C0%7C638774790038307571%7CUnknown%7CTWFpbGZsb3d8eyJFbXB0eU1hcGkiOnRydWUsIlYiOiIwLjAuMDAwMCIsIlAiOiJXaW4zMiIsIkFOIjoiTWFpbCIsIldUIjoyfQ%3D%3D%7C0%7C%7C%7C&amp;sdata=vPFlZx9SkWzJJla8B9F5vRM%2FU8maJA8y0F8k0V5kGyA%3D&amp;reserved=0" TargetMode="External"/><Relationship Id="rId57" Type="http://schemas.openxmlformats.org/officeDocument/2006/relationships/hyperlink" Target="https://cms.bps.org.uk/sites/default/files/2024-01/POST%20Award%20-%20Application%20Guidance.pdf?utm_source=Knowledge+Exchange+Unit+%28KEU%29&amp;utm_campaign=79efd560bc-KEU_WeeklyRoundup_13%2F03%2F2025&amp;utm_medium=email&amp;utm_term=0_e7485331af-79efd560bc-104741740&amp;mc_cid=79efd560bc&amp;mc_eid=6982c853ef" TargetMode="External"/><Relationship Id="rId10" Type="http://schemas.openxmlformats.org/officeDocument/2006/relationships/hyperlink" Target="https://commonslibrary.parliament.uk/research-briefings/sn02800/?utm_source=HOC+Library+-+Research+alerts&amp;utm_campaign=5add52908f-EMAIL_CAMPAIGN_2025_03_17_09_00&amp;utm_medium=email&amp;utm_term=0_a9da1c9b17-5add52908f-104289160&amp;mc_cid=5add52908f&amp;mc_eid=6982c853ef" TargetMode="External"/><Relationship Id="rId31" Type="http://schemas.openxmlformats.org/officeDocument/2006/relationships/hyperlink" Target="https://www.spectator.co.uk/article/have-we-reached-peak-edi/" TargetMode="External"/><Relationship Id="rId44" Type="http://schemas.openxmlformats.org/officeDocument/2006/relationships/hyperlink" Target="https://www.gov.scot/news/delivering-free-school-meals/" TargetMode="External"/><Relationship Id="rId52" Type="http://schemas.openxmlformats.org/officeDocument/2006/relationships/hyperlink" Target="https://eur03.safelinks.protection.outlook.com/?url=https%3A%2F%2Fparliament.us16.list-manage.com%2Ftrack%2Fclick%3Fu%3D3ad7e4c57a864f07e4db008c4%26id%3Da04baf12b0%26e%3D6982c853ef&amp;data=05%7C02%7Csuzanne.robson%40newcastle.ac.uk%7C2f549ebe0cd64b42c4a008dd62496f46%7C9c5012c9b61644c2a91766814fbe3e87%7C1%7C0%7C638774790038332950%7CUnknown%7CTWFpbGZsb3d8eyJFbXB0eU1hcGkiOnRydWUsIlYiOiIwLjAuMDAwMCIsIlAiOiJXaW4zMiIsIkFOIjoiTWFpbCIsIldUIjoyfQ%3D%3D%7C0%7C%7C%7C&amp;sdata=ZwyS4WrNtUe0AAR5mALulgWl0H8qZzX9J3wDD41dtiw%3D&amp;reserved=0" TargetMode="External"/><Relationship Id="rId60" Type="http://schemas.openxmlformats.org/officeDocument/2006/relationships/hyperlink" Target="https://www.gov.wales/support-children-affected-parental-imprisonment-scoping-research?utm_content=&amp;utm_medium=email&amp;utm_name=&amp;utm_source=govdelivery&amp;utm_term=" TargetMode="External"/><Relationship Id="rId65" Type="http://schemas.openxmlformats.org/officeDocument/2006/relationships/hyperlink" Target="https://www.gov.wales/welsh-government-learning-grants-further-education-september-2023-august-2024?utm_content=&amp;utm_medium=email&amp;utm_name=&amp;utm_source=govdelivery&amp;utm_term=" TargetMode="External"/><Relationship Id="rId73" Type="http://schemas.openxmlformats.org/officeDocument/2006/relationships/hyperlink" Target="https://www.gov.wales/detentions-under-section-135-and-136-mental-health-act-october-december-2024?utm_content=&amp;utm_medium=email&amp;utm_name=&amp;utm_source=govdelivery&amp;utm_term=" TargetMode="External"/><Relationship Id="rId78" Type="http://schemas.openxmlformats.org/officeDocument/2006/relationships/hyperlink" Target="https://www.gov.wales/basic-income-care-leavers-wales-pilot-evaluation-annual-report-2024-2025?utm_content=&amp;utm_medium=email&amp;utm_name=&amp;utm_source=govdelivery&amp;utm_term=" TargetMode="External"/><Relationship Id="rId81" Type="http://schemas.openxmlformats.org/officeDocument/2006/relationships/hyperlink" Target="https://www.gov.wales/help-buy-wales-shared-equity-loan-scheme-october-december-2024?utm_content=&amp;utm_medium=email&amp;utm_name=&amp;utm_source=govdelivery&amp;utm_term=" TargetMode="External"/><Relationship Id="rId86" Type="http://schemas.openxmlformats.org/officeDocument/2006/relationships/hyperlink" Target="https://www.gov.wales/improvements-childrens-mental-health-services-south-wales-health-board?utm_content=&amp;utm_medium=email&amp;utm_name=&amp;utm_source=govdelivery&amp;utm_term="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mmonslibrary.parliament.uk/research-briefings/sn02786/?utm_source=HOC+Library+-+Research+alerts&amp;utm_campaign=5add52908f-EMAIL_CAMPAIGN_2025_03_17_09_00&amp;utm_medium=email&amp;utm_term=0_a9da1c9b17-5add52908f-104289160&amp;mc_cid=5add52908f&amp;mc_eid=6982c853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5890</Words>
  <Characters>33574</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Minns</dc:creator>
  <cp:keywords/>
  <dc:description/>
  <cp:lastModifiedBy>Suzanne Nestor-Robson</cp:lastModifiedBy>
  <cp:revision>2</cp:revision>
  <dcterms:created xsi:type="dcterms:W3CDTF">2025-03-20T15:45:00Z</dcterms:created>
  <dcterms:modified xsi:type="dcterms:W3CDTF">2025-03-20T15:45:00Z</dcterms:modified>
</cp:coreProperties>
</file>