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BB0FE" w14:textId="3DBA46C2" w:rsidR="002A13AA" w:rsidRDefault="00305A5F">
      <w:r>
        <w:rPr>
          <w:noProof/>
        </w:rPr>
        <w:drawing>
          <wp:inline distT="0" distB="0" distL="0" distR="0" wp14:anchorId="2E3954C6" wp14:editId="7E5E3DC9">
            <wp:extent cx="5729448" cy="1187658"/>
            <wp:effectExtent l="19050" t="19050" r="24130" b="12700"/>
            <wp:docPr id="20795335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5335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7640" cy="119350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147ACD" w14:paraId="44E5591B" w14:textId="05F7147D" w:rsidTr="00147ACD">
        <w:trPr>
          <w:trHeight w:val="1445"/>
        </w:trPr>
        <w:tc>
          <w:tcPr>
            <w:tcW w:w="2405" w:type="dxa"/>
            <w:shd w:val="clear" w:color="auto" w:fill="2F5496" w:themeFill="accent1" w:themeFillShade="BF"/>
          </w:tcPr>
          <w:p w14:paraId="392610AD" w14:textId="77777777" w:rsidR="00147ACD" w:rsidRDefault="00147ACD"/>
          <w:p w14:paraId="1F0F353F" w14:textId="78459DD0" w:rsidR="00147ACD" w:rsidRPr="00FB561E" w:rsidRDefault="009F5E3E" w:rsidP="009F5E3E">
            <w:pPr>
              <w:jc w:val="center"/>
              <w:rPr>
                <w:b/>
                <w:bCs/>
                <w:color w:val="FFFFFF" w:themeColor="background1"/>
              </w:rPr>
            </w:pPr>
            <w:r w:rsidRPr="00FB561E">
              <w:rPr>
                <w:b/>
                <w:bCs/>
                <w:color w:val="FFFFFF" w:themeColor="background1"/>
              </w:rPr>
              <w:t>NECC</w:t>
            </w:r>
          </w:p>
          <w:p w14:paraId="452EA195" w14:textId="77777777" w:rsidR="009F5E3E" w:rsidRDefault="009F5E3E" w:rsidP="00147ACD">
            <w:pPr>
              <w:jc w:val="center"/>
              <w:rPr>
                <w:i/>
                <w:iCs/>
                <w:color w:val="FFFFFF" w:themeColor="background1"/>
              </w:rPr>
            </w:pPr>
          </w:p>
          <w:p w14:paraId="77A8F48E" w14:textId="27BAD29D" w:rsidR="009F5E3E" w:rsidRPr="009F5E3E" w:rsidRDefault="009F5E3E" w:rsidP="00147ACD">
            <w:pPr>
              <w:jc w:val="center"/>
              <w:rPr>
                <w:i/>
                <w:iCs/>
                <w:color w:val="FFFFFF" w:themeColor="background1"/>
              </w:rPr>
            </w:pPr>
            <w:proofErr w:type="gramStart"/>
            <w:r w:rsidRPr="009F5E3E">
              <w:rPr>
                <w:i/>
                <w:iCs/>
                <w:color w:val="FFFFFF" w:themeColor="background1"/>
              </w:rPr>
              <w:t>North East</w:t>
            </w:r>
            <w:proofErr w:type="gramEnd"/>
            <w:r w:rsidRPr="009F5E3E">
              <w:rPr>
                <w:i/>
                <w:iCs/>
                <w:color w:val="FFFFFF" w:themeColor="background1"/>
              </w:rPr>
              <w:t xml:space="preserve"> </w:t>
            </w:r>
            <w:r w:rsidR="00147ACD" w:rsidRPr="009F5E3E">
              <w:rPr>
                <w:i/>
                <w:iCs/>
                <w:color w:val="FFFFFF" w:themeColor="background1"/>
              </w:rPr>
              <w:t>Chamber</w:t>
            </w:r>
          </w:p>
          <w:p w14:paraId="0F838DD8" w14:textId="59FDC630" w:rsidR="00147ACD" w:rsidRPr="00147ACD" w:rsidRDefault="009F5E3E" w:rsidP="00147ACD">
            <w:pPr>
              <w:jc w:val="center"/>
              <w:rPr>
                <w:color w:val="FFFFFF" w:themeColor="background1"/>
              </w:rPr>
            </w:pPr>
            <w:r w:rsidRPr="009F5E3E">
              <w:rPr>
                <w:i/>
                <w:iCs/>
                <w:color w:val="FFFFFF" w:themeColor="background1"/>
              </w:rPr>
              <w:t>of Commerce</w:t>
            </w:r>
          </w:p>
        </w:tc>
        <w:tc>
          <w:tcPr>
            <w:tcW w:w="6662" w:type="dxa"/>
            <w:shd w:val="clear" w:color="auto" w:fill="FFFFFF" w:themeFill="background1"/>
          </w:tcPr>
          <w:p w14:paraId="6F98F6C6" w14:textId="77777777" w:rsidR="0094364C" w:rsidRPr="0094364C" w:rsidRDefault="0094364C">
            <w:pPr>
              <w:rPr>
                <w:b/>
                <w:bCs/>
                <w:u w:val="single"/>
              </w:rPr>
            </w:pPr>
            <w:r w:rsidRPr="0094364C">
              <w:rPr>
                <w:b/>
                <w:bCs/>
                <w:u w:val="single"/>
              </w:rPr>
              <w:t>Chamber Business Awards 2025:</w:t>
            </w:r>
          </w:p>
          <w:p w14:paraId="62C3AF46" w14:textId="77777777" w:rsidR="0094364C" w:rsidRDefault="0094364C">
            <w:pPr>
              <w:rPr>
                <w:u w:val="single"/>
              </w:rPr>
            </w:pPr>
          </w:p>
          <w:p w14:paraId="4A9F8220" w14:textId="5A3FF5C0" w:rsidR="0094364C" w:rsidRDefault="0094364C">
            <w:pPr>
              <w:rPr>
                <w:b/>
                <w:bCs/>
              </w:rPr>
            </w:pPr>
            <w:r w:rsidRPr="0094364C">
              <w:t>Submissions for this year's Chamber Business Awards close</w:t>
            </w:r>
            <w:r>
              <w:t xml:space="preserve"> on </w:t>
            </w:r>
            <w:r>
              <w:rPr>
                <w:b/>
                <w:bCs/>
              </w:rPr>
              <w:t xml:space="preserve">21 March 2025 – </w:t>
            </w:r>
            <w:r w:rsidRPr="0094364C">
              <w:t>save the date for the final taking place on</w:t>
            </w:r>
            <w:r>
              <w:rPr>
                <w:b/>
                <w:bCs/>
              </w:rPr>
              <w:t xml:space="preserve"> 19 June 2025</w:t>
            </w:r>
          </w:p>
          <w:p w14:paraId="20E3FDC1" w14:textId="77777777" w:rsidR="0094364C" w:rsidRPr="0094364C" w:rsidRDefault="0094364C">
            <w:pPr>
              <w:rPr>
                <w:b/>
                <w:bCs/>
              </w:rPr>
            </w:pPr>
          </w:p>
          <w:p w14:paraId="72D9A505" w14:textId="7F9BC988" w:rsidR="0094364C" w:rsidRPr="0094364C" w:rsidRDefault="00FD1485">
            <w:hyperlink r:id="rId7" w:history="1">
              <w:r w:rsidR="0094364C" w:rsidRPr="0094364C">
                <w:rPr>
                  <w:rStyle w:val="Hyperlink"/>
                </w:rPr>
                <w:t>Chamber Business Awards Guide 2025 online</w:t>
              </w:r>
            </w:hyperlink>
          </w:p>
        </w:tc>
      </w:tr>
      <w:tr w:rsidR="00147ACD" w14:paraId="6AE32BA2" w14:textId="5B24FC64" w:rsidTr="00147ACD">
        <w:trPr>
          <w:trHeight w:val="1367"/>
        </w:trPr>
        <w:tc>
          <w:tcPr>
            <w:tcW w:w="2405" w:type="dxa"/>
            <w:shd w:val="clear" w:color="auto" w:fill="2F5496" w:themeFill="accent1" w:themeFillShade="BF"/>
          </w:tcPr>
          <w:p w14:paraId="13FB7937" w14:textId="77777777" w:rsidR="00147ACD" w:rsidRDefault="00147ACD">
            <w:pPr>
              <w:rPr>
                <w:color w:val="FFFFFF" w:themeColor="background1"/>
              </w:rPr>
            </w:pPr>
          </w:p>
          <w:p w14:paraId="286197D3" w14:textId="77777777" w:rsidR="00147ACD" w:rsidRPr="00FB561E" w:rsidRDefault="00147ACD" w:rsidP="009F5E3E">
            <w:pPr>
              <w:jc w:val="center"/>
              <w:rPr>
                <w:b/>
                <w:bCs/>
                <w:color w:val="FFFFFF" w:themeColor="background1"/>
              </w:rPr>
            </w:pPr>
            <w:r w:rsidRPr="00FB561E">
              <w:rPr>
                <w:b/>
                <w:bCs/>
                <w:color w:val="FFFFFF" w:themeColor="background1"/>
              </w:rPr>
              <w:t>HEPI</w:t>
            </w:r>
          </w:p>
          <w:p w14:paraId="79B40E2C" w14:textId="77777777" w:rsidR="009F5E3E" w:rsidRDefault="009F5E3E" w:rsidP="009F5E3E">
            <w:pPr>
              <w:jc w:val="center"/>
              <w:rPr>
                <w:color w:val="FFFFFF" w:themeColor="background1"/>
              </w:rPr>
            </w:pPr>
          </w:p>
          <w:p w14:paraId="66783191" w14:textId="77777777" w:rsidR="009F5E3E" w:rsidRDefault="009F5E3E" w:rsidP="009F5E3E">
            <w:pPr>
              <w:jc w:val="center"/>
              <w:rPr>
                <w:i/>
                <w:iCs/>
                <w:color w:val="FFFFFF" w:themeColor="background1"/>
              </w:rPr>
            </w:pPr>
            <w:r>
              <w:rPr>
                <w:i/>
                <w:iCs/>
                <w:color w:val="FFFFFF" w:themeColor="background1"/>
              </w:rPr>
              <w:t>Higher Education</w:t>
            </w:r>
          </w:p>
          <w:p w14:paraId="0EB257E9" w14:textId="5BB4AE46" w:rsidR="009F5E3E" w:rsidRPr="009F5E3E" w:rsidRDefault="009F5E3E" w:rsidP="009F5E3E">
            <w:pPr>
              <w:jc w:val="center"/>
              <w:rPr>
                <w:i/>
                <w:iCs/>
                <w:color w:val="FFFFFF" w:themeColor="background1"/>
              </w:rPr>
            </w:pPr>
            <w:r>
              <w:rPr>
                <w:i/>
                <w:iCs/>
                <w:color w:val="FFFFFF" w:themeColor="background1"/>
              </w:rPr>
              <w:t>Policy Institute</w:t>
            </w:r>
          </w:p>
        </w:tc>
        <w:tc>
          <w:tcPr>
            <w:tcW w:w="6662" w:type="dxa"/>
            <w:shd w:val="clear" w:color="auto" w:fill="FFFFFF" w:themeFill="background1"/>
          </w:tcPr>
          <w:p w14:paraId="008F3102" w14:textId="499EAE36" w:rsidR="0094364C" w:rsidRDefault="00FD1485" w:rsidP="002B32D6">
            <w:hyperlink r:id="rId8" w:history="1">
              <w:r w:rsidR="0094364C" w:rsidRPr="0094364C">
                <w:rPr>
                  <w:rStyle w:val="Hyperlink"/>
                </w:rPr>
                <w:t>Will the use of generative AI shift higher education from a knowledge-first system to a skills-first system? - HEPI</w:t>
              </w:r>
            </w:hyperlink>
          </w:p>
          <w:p w14:paraId="157A74C1" w14:textId="77777777" w:rsidR="0094364C" w:rsidRDefault="0094364C" w:rsidP="002B32D6"/>
          <w:p w14:paraId="7A0C6DD9" w14:textId="5581F2B1" w:rsidR="0094364C" w:rsidRDefault="00FD1485" w:rsidP="002B32D6">
            <w:hyperlink r:id="rId9" w:history="1">
              <w:r w:rsidR="0094364C" w:rsidRPr="0094364C">
                <w:rPr>
                  <w:rStyle w:val="Hyperlink"/>
                </w:rPr>
                <w:t>How do care-experienced students view their time in higher education? - HEPI</w:t>
              </w:r>
            </w:hyperlink>
          </w:p>
          <w:p w14:paraId="4627DC87" w14:textId="77777777" w:rsidR="002B32D6" w:rsidRDefault="002B32D6" w:rsidP="002B32D6">
            <w:pPr>
              <w:rPr>
                <w:rFonts w:cstheme="minorHAnsi"/>
              </w:rPr>
            </w:pPr>
          </w:p>
          <w:p w14:paraId="6CC669D8" w14:textId="77777777" w:rsidR="0094364C" w:rsidRDefault="00FD1485" w:rsidP="002B32D6">
            <w:pPr>
              <w:rPr>
                <w:rFonts w:cstheme="minorHAnsi"/>
              </w:rPr>
            </w:pPr>
            <w:hyperlink r:id="rId10" w:history="1">
              <w:r w:rsidR="0094364C" w:rsidRPr="0094364C">
                <w:rPr>
                  <w:rStyle w:val="Hyperlink"/>
                  <w:rFonts w:cstheme="minorHAnsi"/>
                </w:rPr>
                <w:t>How can evolving student attitudes inform institutional Gen-AI initiatives? - HEPI</w:t>
              </w:r>
            </w:hyperlink>
          </w:p>
          <w:p w14:paraId="6CC43E9E" w14:textId="77777777" w:rsidR="0094364C" w:rsidRDefault="0094364C" w:rsidP="002B32D6">
            <w:pPr>
              <w:rPr>
                <w:rFonts w:cstheme="minorHAnsi"/>
              </w:rPr>
            </w:pPr>
          </w:p>
          <w:p w14:paraId="7FCCEFFA" w14:textId="77777777" w:rsidR="0094364C" w:rsidRDefault="00FD1485" w:rsidP="002B32D6">
            <w:pPr>
              <w:rPr>
                <w:rFonts w:cstheme="minorHAnsi"/>
              </w:rPr>
            </w:pPr>
            <w:hyperlink r:id="rId11" w:history="1">
              <w:r w:rsidR="0094364C" w:rsidRPr="0094364C">
                <w:rPr>
                  <w:rStyle w:val="Hyperlink"/>
                  <w:rFonts w:cstheme="minorHAnsi"/>
                </w:rPr>
                <w:t>Greater width and greater depth: changing higher education in an electronic age - HEPI</w:t>
              </w:r>
            </w:hyperlink>
          </w:p>
          <w:p w14:paraId="6EB561F1" w14:textId="77777777" w:rsidR="0094364C" w:rsidRDefault="0094364C" w:rsidP="002B32D6">
            <w:pPr>
              <w:rPr>
                <w:rFonts w:cstheme="minorHAnsi"/>
              </w:rPr>
            </w:pPr>
          </w:p>
          <w:p w14:paraId="5FCFB6B7" w14:textId="77777777" w:rsidR="0094364C" w:rsidRDefault="00FD1485" w:rsidP="002B32D6">
            <w:pPr>
              <w:rPr>
                <w:rFonts w:cstheme="minorHAnsi"/>
              </w:rPr>
            </w:pPr>
            <w:hyperlink r:id="rId12" w:history="1">
              <w:r w:rsidR="0094364C" w:rsidRPr="0094364C">
                <w:rPr>
                  <w:rStyle w:val="Hyperlink"/>
                  <w:rFonts w:cstheme="minorHAnsi"/>
                </w:rPr>
                <w:t>The Graduate Route — the most undervalued tool at the Treasury’s disposal to drive growth in the UK. - HEPI</w:t>
              </w:r>
            </w:hyperlink>
          </w:p>
          <w:p w14:paraId="52167E00" w14:textId="77777777" w:rsidR="0094364C" w:rsidRDefault="0094364C" w:rsidP="002B32D6">
            <w:pPr>
              <w:rPr>
                <w:rFonts w:cstheme="minorHAnsi"/>
              </w:rPr>
            </w:pPr>
          </w:p>
          <w:p w14:paraId="34F375A6" w14:textId="203AF56E" w:rsidR="0094364C" w:rsidRPr="002B32D6" w:rsidRDefault="00FD1485" w:rsidP="002B32D6">
            <w:pPr>
              <w:rPr>
                <w:rFonts w:cstheme="minorHAnsi"/>
              </w:rPr>
            </w:pPr>
            <w:hyperlink r:id="rId13" w:history="1">
              <w:r w:rsidR="0094364C" w:rsidRPr="0094364C">
                <w:rPr>
                  <w:rStyle w:val="Hyperlink"/>
                  <w:rFonts w:cstheme="minorHAnsi"/>
                </w:rPr>
                <w:t>#ShoutOutForGerman - A case for language learning and German at British Universities - HEPI</w:t>
              </w:r>
            </w:hyperlink>
          </w:p>
        </w:tc>
      </w:tr>
      <w:tr w:rsidR="00147ACD" w14:paraId="1EA6CF5F" w14:textId="4A92333C" w:rsidTr="00147ACD">
        <w:trPr>
          <w:trHeight w:val="1367"/>
        </w:trPr>
        <w:tc>
          <w:tcPr>
            <w:tcW w:w="2405" w:type="dxa"/>
            <w:shd w:val="clear" w:color="auto" w:fill="2F5496" w:themeFill="accent1" w:themeFillShade="BF"/>
          </w:tcPr>
          <w:p w14:paraId="5152DE60" w14:textId="77777777" w:rsidR="00147ACD" w:rsidRDefault="00147ACD"/>
          <w:p w14:paraId="46E74B8A" w14:textId="77777777" w:rsidR="00147ACD" w:rsidRDefault="00147ACD" w:rsidP="00147ACD">
            <w:pPr>
              <w:jc w:val="center"/>
              <w:rPr>
                <w:color w:val="FFFFFF" w:themeColor="background1"/>
              </w:rPr>
            </w:pPr>
            <w:r w:rsidRPr="00FB561E">
              <w:rPr>
                <w:b/>
                <w:bCs/>
                <w:color w:val="FFFFFF" w:themeColor="background1"/>
              </w:rPr>
              <w:t>UPE</w:t>
            </w:r>
            <w:r>
              <w:rPr>
                <w:color w:val="FFFFFF" w:themeColor="background1"/>
              </w:rPr>
              <w:t>N</w:t>
            </w:r>
          </w:p>
          <w:p w14:paraId="2D56B7B7" w14:textId="77777777" w:rsidR="009F5E3E" w:rsidRDefault="009F5E3E" w:rsidP="00147ACD">
            <w:pPr>
              <w:jc w:val="center"/>
              <w:rPr>
                <w:color w:val="FFFFFF" w:themeColor="background1"/>
              </w:rPr>
            </w:pPr>
          </w:p>
          <w:p w14:paraId="2827EC73" w14:textId="14E842D2" w:rsidR="009F5E3E" w:rsidRPr="009F5E3E" w:rsidRDefault="009F5E3E" w:rsidP="00147ACD">
            <w:pPr>
              <w:jc w:val="center"/>
              <w:rPr>
                <w:i/>
                <w:iCs/>
                <w:color w:val="FFFFFF" w:themeColor="background1"/>
              </w:rPr>
            </w:pPr>
            <w:r>
              <w:rPr>
                <w:i/>
                <w:iCs/>
                <w:color w:val="FFFFFF" w:themeColor="background1"/>
              </w:rPr>
              <w:t>Universities Policy Engagement Network</w:t>
            </w:r>
          </w:p>
        </w:tc>
        <w:tc>
          <w:tcPr>
            <w:tcW w:w="6662" w:type="dxa"/>
            <w:shd w:val="clear" w:color="auto" w:fill="FFFFFF" w:themeFill="background1"/>
          </w:tcPr>
          <w:p w14:paraId="3D32FBF9" w14:textId="77777777" w:rsidR="00147ACD" w:rsidRDefault="0094364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Updates:</w:t>
            </w:r>
          </w:p>
          <w:p w14:paraId="618EFE26" w14:textId="77777777" w:rsidR="0094364C" w:rsidRDefault="0094364C">
            <w:pPr>
              <w:rPr>
                <w:b/>
                <w:bCs/>
                <w:u w:val="single"/>
              </w:rPr>
            </w:pPr>
          </w:p>
          <w:p w14:paraId="374FA333" w14:textId="77777777" w:rsidR="0094364C" w:rsidRDefault="0094364C">
            <w:pPr>
              <w:rPr>
                <w:b/>
                <w:bCs/>
              </w:rPr>
            </w:pPr>
            <w:r>
              <w:rPr>
                <w:b/>
                <w:bCs/>
              </w:rPr>
              <w:t>UPEN Conference: Registration opens on Friday March 21</w:t>
            </w:r>
            <w:r w:rsidRPr="0094364C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at 9am</w:t>
            </w:r>
          </w:p>
          <w:p w14:paraId="2233C48A" w14:textId="77777777" w:rsidR="0094364C" w:rsidRDefault="0094364C">
            <w:r w:rsidRPr="0094364C">
              <w:t>Save the date to register for our UPEN Conference, happening on the 11th of June. If you have submitted a workshop/seminar to the conference, thank you! We will be in touch within the next week with an outcome. </w:t>
            </w:r>
          </w:p>
          <w:p w14:paraId="3B115BAD" w14:textId="77777777" w:rsidR="0094364C" w:rsidRDefault="0094364C"/>
          <w:p w14:paraId="767EC888" w14:textId="77777777" w:rsidR="0094364C" w:rsidRDefault="00FD1485">
            <w:hyperlink r:id="rId14" w:history="1">
              <w:r w:rsidR="0094364C" w:rsidRPr="0094364C">
                <w:rPr>
                  <w:rStyle w:val="Hyperlink"/>
                </w:rPr>
                <w:t>UPEN</w:t>
              </w:r>
            </w:hyperlink>
          </w:p>
          <w:p w14:paraId="43737326" w14:textId="77777777" w:rsidR="0094364C" w:rsidRDefault="0094364C"/>
          <w:p w14:paraId="5B1328F3" w14:textId="77777777" w:rsidR="0094364C" w:rsidRDefault="0094364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Events:</w:t>
            </w:r>
          </w:p>
          <w:p w14:paraId="4C2E1AB9" w14:textId="77777777" w:rsidR="0094364C" w:rsidRDefault="0094364C">
            <w:pPr>
              <w:rPr>
                <w:b/>
                <w:bCs/>
                <w:u w:val="single"/>
              </w:rPr>
            </w:pPr>
          </w:p>
          <w:p w14:paraId="2615F17A" w14:textId="77777777" w:rsidR="0094364C" w:rsidRDefault="00FD1485">
            <w:hyperlink r:id="rId15" w:history="1">
              <w:r w:rsidR="0094364C" w:rsidRPr="0094364C">
                <w:rPr>
                  <w:rStyle w:val="Hyperlink"/>
                </w:rPr>
                <w:t xml:space="preserve">Science policy communication methods for student assessment: the </w:t>
              </w:r>
              <w:proofErr w:type="spellStart"/>
              <w:r w:rsidR="0094364C" w:rsidRPr="0094364C">
                <w:rPr>
                  <w:rStyle w:val="Hyperlink"/>
                </w:rPr>
                <w:t>POSTnote</w:t>
              </w:r>
              <w:proofErr w:type="spellEnd"/>
              <w:r w:rsidR="0094364C" w:rsidRPr="0094364C">
                <w:rPr>
                  <w:rStyle w:val="Hyperlink"/>
                </w:rPr>
                <w:t xml:space="preserve"> Tickets, Wed, May 7, </w:t>
              </w:r>
              <w:proofErr w:type="gramStart"/>
              <w:r w:rsidR="0094364C" w:rsidRPr="0094364C">
                <w:rPr>
                  <w:rStyle w:val="Hyperlink"/>
                </w:rPr>
                <w:t>2025</w:t>
              </w:r>
              <w:proofErr w:type="gramEnd"/>
              <w:r w:rsidR="0094364C" w:rsidRPr="0094364C">
                <w:rPr>
                  <w:rStyle w:val="Hyperlink"/>
                </w:rPr>
                <w:t xml:space="preserve"> at 1:00 PM | Eventbrite</w:t>
              </w:r>
            </w:hyperlink>
          </w:p>
          <w:p w14:paraId="781508EF" w14:textId="77777777" w:rsidR="0094364C" w:rsidRDefault="0094364C"/>
          <w:p w14:paraId="54CA37B4" w14:textId="77777777" w:rsidR="0094364C" w:rsidRDefault="00FD1485">
            <w:hyperlink r:id="rId16" w:history="1">
              <w:r w:rsidR="0094364C" w:rsidRPr="0094364C">
                <w:rPr>
                  <w:rStyle w:val="Hyperlink"/>
                </w:rPr>
                <w:t>Bennett Institute for Public Policy Annual Conference 2025 - Bennett Institute for Public Policy</w:t>
              </w:r>
            </w:hyperlink>
          </w:p>
          <w:p w14:paraId="4B7879FD" w14:textId="77777777" w:rsidR="0094364C" w:rsidRDefault="0094364C"/>
          <w:p w14:paraId="63717B37" w14:textId="77777777" w:rsidR="0094364C" w:rsidRDefault="00FD1485">
            <w:hyperlink r:id="rId17" w:history="1">
              <w:r w:rsidR="0094364C" w:rsidRPr="0094364C">
                <w:rPr>
                  <w:rStyle w:val="Hyperlink"/>
                </w:rPr>
                <w:t>NFCC ACER Conference - NFCC</w:t>
              </w:r>
            </w:hyperlink>
          </w:p>
          <w:p w14:paraId="35504AA4" w14:textId="77777777" w:rsidR="0094364C" w:rsidRDefault="0094364C"/>
          <w:p w14:paraId="715F2FF3" w14:textId="77777777" w:rsidR="0094364C" w:rsidRDefault="00FD1485">
            <w:hyperlink r:id="rId18" w:history="1">
              <w:r w:rsidR="0094364C" w:rsidRPr="0094364C">
                <w:rPr>
                  <w:rStyle w:val="Hyperlink"/>
                </w:rPr>
                <w:t>The Agile Initiative | Putting Science into Action: building a research system to address environmental crises</w:t>
              </w:r>
            </w:hyperlink>
          </w:p>
          <w:p w14:paraId="2B57B3C7" w14:textId="77777777" w:rsidR="0094364C" w:rsidRDefault="0094364C"/>
          <w:p w14:paraId="65C45C9C" w14:textId="51B81264" w:rsidR="0094364C" w:rsidRPr="0094364C" w:rsidRDefault="00FD1485">
            <w:hyperlink r:id="rId19" w:history="1">
              <w:r w:rsidR="0094364C" w:rsidRPr="0094364C">
                <w:rPr>
                  <w:rStyle w:val="Hyperlink"/>
                </w:rPr>
                <w:t>Select tickets – Capability and Capacity Building in Place Leadership: Identity, Inclusion and Change – University of Birmingham</w:t>
              </w:r>
            </w:hyperlink>
          </w:p>
        </w:tc>
      </w:tr>
      <w:tr w:rsidR="00147ACD" w14:paraId="1E325F36" w14:textId="3921C861" w:rsidTr="00147ACD">
        <w:trPr>
          <w:trHeight w:val="1445"/>
        </w:trPr>
        <w:tc>
          <w:tcPr>
            <w:tcW w:w="2405" w:type="dxa"/>
            <w:shd w:val="clear" w:color="auto" w:fill="2F5496" w:themeFill="accent1" w:themeFillShade="BF"/>
          </w:tcPr>
          <w:p w14:paraId="10298592" w14:textId="77777777" w:rsidR="00147ACD" w:rsidRDefault="00147ACD"/>
          <w:p w14:paraId="2CA37CEB" w14:textId="77777777" w:rsidR="00147ACD" w:rsidRDefault="00147ACD" w:rsidP="00147ACD"/>
          <w:p w14:paraId="18F83C42" w14:textId="77777777" w:rsidR="00147ACD" w:rsidRPr="00FB561E" w:rsidRDefault="00147ACD" w:rsidP="00147ACD">
            <w:pPr>
              <w:jc w:val="center"/>
              <w:rPr>
                <w:b/>
                <w:bCs/>
                <w:color w:val="FFFFFF" w:themeColor="background1"/>
              </w:rPr>
            </w:pPr>
            <w:r w:rsidRPr="00FB561E">
              <w:rPr>
                <w:b/>
                <w:bCs/>
                <w:color w:val="FFFFFF" w:themeColor="background1"/>
              </w:rPr>
              <w:t>UUK</w:t>
            </w:r>
          </w:p>
          <w:p w14:paraId="1A213A88" w14:textId="77777777" w:rsidR="009F5E3E" w:rsidRDefault="009F5E3E" w:rsidP="00147ACD">
            <w:pPr>
              <w:jc w:val="center"/>
              <w:rPr>
                <w:color w:val="FFFFFF" w:themeColor="background1"/>
              </w:rPr>
            </w:pPr>
          </w:p>
          <w:p w14:paraId="006E2FF4" w14:textId="1E9DA6E6" w:rsidR="009F5E3E" w:rsidRPr="009F5E3E" w:rsidRDefault="009F5E3E" w:rsidP="00147ACD">
            <w:pPr>
              <w:jc w:val="center"/>
              <w:rPr>
                <w:i/>
                <w:iCs/>
                <w:color w:val="FFFFFF" w:themeColor="background1"/>
              </w:rPr>
            </w:pPr>
            <w:r>
              <w:rPr>
                <w:i/>
                <w:iCs/>
                <w:color w:val="FFFFFF" w:themeColor="background1"/>
              </w:rPr>
              <w:t>Universities UK</w:t>
            </w:r>
          </w:p>
        </w:tc>
        <w:tc>
          <w:tcPr>
            <w:tcW w:w="6662" w:type="dxa"/>
            <w:shd w:val="clear" w:color="auto" w:fill="FFFFFF" w:themeFill="background1"/>
          </w:tcPr>
          <w:p w14:paraId="460CD25E" w14:textId="77777777" w:rsidR="00147ACD" w:rsidRDefault="00EE601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Upcoming Events:</w:t>
            </w:r>
          </w:p>
          <w:p w14:paraId="1AB29803" w14:textId="77777777" w:rsidR="00EE6010" w:rsidRDefault="00EE6010">
            <w:pPr>
              <w:rPr>
                <w:b/>
                <w:bCs/>
                <w:u w:val="single"/>
              </w:rPr>
            </w:pPr>
          </w:p>
          <w:p w14:paraId="4591F7CF" w14:textId="77777777" w:rsidR="00EE6010" w:rsidRDefault="00FD1485">
            <w:pPr>
              <w:rPr>
                <w:b/>
                <w:bCs/>
              </w:rPr>
            </w:pPr>
            <w:hyperlink r:id="rId20" w:history="1">
              <w:r w:rsidR="00EE6010" w:rsidRPr="00EE6010">
                <w:rPr>
                  <w:rStyle w:val="Hyperlink"/>
                  <w:b/>
                  <w:bCs/>
                </w:rPr>
                <w:t>Enhancing the student experience 2025</w:t>
              </w:r>
            </w:hyperlink>
          </w:p>
          <w:p w14:paraId="27848C07" w14:textId="77777777" w:rsidR="00EE6010" w:rsidRDefault="00EE6010">
            <w:pPr>
              <w:rPr>
                <w:b/>
                <w:bCs/>
              </w:rPr>
            </w:pPr>
          </w:p>
          <w:p w14:paraId="0EA9EAC3" w14:textId="77777777" w:rsidR="00EE6010" w:rsidRDefault="00FD1485">
            <w:pPr>
              <w:rPr>
                <w:b/>
                <w:bCs/>
              </w:rPr>
            </w:pPr>
            <w:hyperlink r:id="rId21" w:history="1">
              <w:r w:rsidR="00EE6010" w:rsidRPr="00EE6010">
                <w:rPr>
                  <w:rStyle w:val="Hyperlink"/>
                  <w:b/>
                  <w:bCs/>
                </w:rPr>
                <w:t>The University Transformation and Efficiency Summit 2025: Grasping the opportunity of a financially sustainable future</w:t>
              </w:r>
            </w:hyperlink>
          </w:p>
          <w:p w14:paraId="3FAE5244" w14:textId="77777777" w:rsidR="00EE6010" w:rsidRDefault="00EE6010">
            <w:pPr>
              <w:rPr>
                <w:b/>
                <w:bCs/>
              </w:rPr>
            </w:pPr>
          </w:p>
          <w:p w14:paraId="601106CE" w14:textId="37BF1794" w:rsidR="00EE6010" w:rsidRPr="00EE6010" w:rsidRDefault="00FD1485">
            <w:pPr>
              <w:rPr>
                <w:b/>
                <w:bCs/>
              </w:rPr>
            </w:pPr>
            <w:hyperlink r:id="rId22" w:history="1">
              <w:r w:rsidR="00EE6010" w:rsidRPr="00EE6010">
                <w:rPr>
                  <w:rStyle w:val="Hyperlink"/>
                  <w:b/>
                  <w:bCs/>
                </w:rPr>
                <w:t>Political Affairs in higher education 2025</w:t>
              </w:r>
            </w:hyperlink>
          </w:p>
        </w:tc>
      </w:tr>
      <w:tr w:rsidR="00CB519F" w14:paraId="203E4C8B" w14:textId="77777777" w:rsidTr="00147ACD">
        <w:trPr>
          <w:trHeight w:val="1367"/>
        </w:trPr>
        <w:tc>
          <w:tcPr>
            <w:tcW w:w="2405" w:type="dxa"/>
            <w:shd w:val="clear" w:color="auto" w:fill="2F5496" w:themeFill="accent1" w:themeFillShade="BF"/>
          </w:tcPr>
          <w:p w14:paraId="739DD70F" w14:textId="77777777" w:rsidR="00CB519F" w:rsidRDefault="00CB519F"/>
          <w:p w14:paraId="16579EC3" w14:textId="77777777" w:rsidR="00CB519F" w:rsidRDefault="00CB519F" w:rsidP="00CB519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Welsh Centre for</w:t>
            </w:r>
          </w:p>
          <w:p w14:paraId="106FCD55" w14:textId="57C40744" w:rsidR="00CB519F" w:rsidRPr="00CB519F" w:rsidRDefault="00CB519F" w:rsidP="00CB519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Public Policy</w:t>
            </w:r>
          </w:p>
        </w:tc>
        <w:tc>
          <w:tcPr>
            <w:tcW w:w="6662" w:type="dxa"/>
            <w:shd w:val="clear" w:color="auto" w:fill="FFFFFF" w:themeFill="background1"/>
          </w:tcPr>
          <w:p w14:paraId="558F982F" w14:textId="77777777" w:rsidR="00EE6010" w:rsidRDefault="00EE601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Events:</w:t>
            </w:r>
          </w:p>
          <w:p w14:paraId="7FB09DBC" w14:textId="77777777" w:rsidR="00EE6010" w:rsidRDefault="00EE6010">
            <w:pPr>
              <w:rPr>
                <w:b/>
                <w:bCs/>
                <w:u w:val="single"/>
              </w:rPr>
            </w:pPr>
          </w:p>
          <w:p w14:paraId="21DE50F0" w14:textId="3C1E964A" w:rsidR="00EE6010" w:rsidRDefault="00EE601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Infrastructure:</w:t>
            </w:r>
          </w:p>
          <w:p w14:paraId="2280E5D2" w14:textId="77777777" w:rsidR="00EE6010" w:rsidRDefault="00EE6010">
            <w:pPr>
              <w:rPr>
                <w:b/>
                <w:bCs/>
                <w:u w:val="single"/>
              </w:rPr>
            </w:pPr>
          </w:p>
          <w:p w14:paraId="75059D00" w14:textId="77777777" w:rsidR="00EE6010" w:rsidRDefault="00EE6010">
            <w:pPr>
              <w:rPr>
                <w:b/>
                <w:bCs/>
              </w:rPr>
            </w:pPr>
            <w:r>
              <w:rPr>
                <w:b/>
                <w:bCs/>
              </w:rPr>
              <w:t>Lunchtime Briefing with Elliot Shaw, Chief Customer and Strategy Officer, National Highways</w:t>
            </w:r>
          </w:p>
          <w:p w14:paraId="01C8C57D" w14:textId="12C4A8BD" w:rsidR="00EE6010" w:rsidRPr="00EE6010" w:rsidRDefault="00EE6010" w:rsidP="00EE6010">
            <w:r w:rsidRPr="00EE6010">
              <w:t>Thursday 24 April | 12:00 - 14:00</w:t>
            </w:r>
          </w:p>
          <w:p w14:paraId="3B017924" w14:textId="06269F94" w:rsidR="00EE6010" w:rsidRPr="00EE6010" w:rsidRDefault="00EE6010" w:rsidP="00EE6010">
            <w:r w:rsidRPr="00EE6010">
              <w:rPr>
                <w:i/>
                <w:iCs/>
              </w:rPr>
              <w:t>The livestream will run from 12:30 - 13:30</w:t>
            </w:r>
          </w:p>
          <w:p w14:paraId="583E18FE" w14:textId="77777777" w:rsidR="00EE6010" w:rsidRDefault="00EE6010">
            <w:r w:rsidRPr="00EE6010">
              <w:t>Hybrid Briefing | Free to Members</w:t>
            </w:r>
          </w:p>
          <w:p w14:paraId="27077189" w14:textId="77777777" w:rsidR="00EE6010" w:rsidRDefault="00FD1485">
            <w:hyperlink r:id="rId23" w:anchor="msdynmkt_trackingcontext=86e57a4c-6a10-4980-9ce3-5bd337870200&amp;msdynmkt_prefill=mktprf33fd568937ab4095bad2c15593494b56eoprf" w:history="1">
              <w:r w:rsidR="00EE6010" w:rsidRPr="00EE6010">
                <w:rPr>
                  <w:rStyle w:val="Hyperlink"/>
                </w:rPr>
                <w:t>Lunchtime Briefing with Elliot Shaw, Chief Customer and Strategy Officer, National Highways</w:t>
              </w:r>
            </w:hyperlink>
          </w:p>
          <w:p w14:paraId="57ED2206" w14:textId="77777777" w:rsidR="00EE6010" w:rsidRDefault="00EE6010"/>
          <w:p w14:paraId="7EBA9E5B" w14:textId="77777777" w:rsidR="00EE6010" w:rsidRDefault="00EE6010">
            <w:pPr>
              <w:rPr>
                <w:b/>
                <w:bCs/>
              </w:rPr>
            </w:pPr>
            <w:r>
              <w:rPr>
                <w:b/>
                <w:bCs/>
              </w:rPr>
              <w:t>Procurement Panel with George Last, Director Strategy, Policy and Governance, Crown Commercial Service</w:t>
            </w:r>
          </w:p>
          <w:p w14:paraId="2A900FF3" w14:textId="7870CAE6" w:rsidR="00EE6010" w:rsidRPr="00EE6010" w:rsidRDefault="00EE6010" w:rsidP="00EE6010">
            <w:r w:rsidRPr="00EE6010">
              <w:t>Thursday 8 May | Timings TBC</w:t>
            </w:r>
          </w:p>
          <w:p w14:paraId="10E58EB2" w14:textId="77777777" w:rsidR="00EE6010" w:rsidRDefault="00EE6010">
            <w:r w:rsidRPr="00EE6010">
              <w:t>Hybrid Briefing | Free to Members</w:t>
            </w:r>
          </w:p>
          <w:p w14:paraId="69A197DC" w14:textId="77777777" w:rsidR="00EE6010" w:rsidRDefault="00EE6010">
            <w:r w:rsidRPr="00EE6010">
              <w:t xml:space="preserve">Email </w:t>
            </w:r>
            <w:hyperlink r:id="rId24" w:history="1">
              <w:r w:rsidRPr="00EE6010">
                <w:rPr>
                  <w:rStyle w:val="Hyperlink"/>
                </w:rPr>
                <w:t>workshops@wig.co.uk</w:t>
              </w:r>
            </w:hyperlink>
            <w:r w:rsidRPr="00EE6010">
              <w:t xml:space="preserve"> to register interest</w:t>
            </w:r>
          </w:p>
          <w:p w14:paraId="33316153" w14:textId="77777777" w:rsidR="00EE6010" w:rsidRDefault="00EE6010"/>
          <w:p w14:paraId="70D62A81" w14:textId="78686C0F" w:rsidR="00EE6010" w:rsidRDefault="00EE601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Economic Growth and Prosperity:</w:t>
            </w:r>
          </w:p>
          <w:p w14:paraId="6A6ED411" w14:textId="77777777" w:rsidR="00EE6010" w:rsidRPr="00EE6010" w:rsidRDefault="00EE6010">
            <w:pPr>
              <w:rPr>
                <w:b/>
                <w:bCs/>
                <w:u w:val="single"/>
              </w:rPr>
            </w:pPr>
          </w:p>
          <w:p w14:paraId="541F8ADD" w14:textId="77777777" w:rsidR="00EE6010" w:rsidRPr="00EE6010" w:rsidRDefault="00EE6010" w:rsidP="00EE6010">
            <w:r w:rsidRPr="00EE6010">
              <w:rPr>
                <w:b/>
                <w:bCs/>
              </w:rPr>
              <w:t>Breakfast Briefing with Andrew Forzani, Government Chief Commercial Officer</w:t>
            </w:r>
          </w:p>
          <w:p w14:paraId="489069A5" w14:textId="28743D38" w:rsidR="00EE6010" w:rsidRPr="00EE6010" w:rsidRDefault="00EE6010" w:rsidP="00EE6010">
            <w:r>
              <w:t>T</w:t>
            </w:r>
            <w:r w:rsidRPr="00EE6010">
              <w:t>uesday 10 June | 08:00 - 10:00</w:t>
            </w:r>
          </w:p>
          <w:p w14:paraId="7BCC6855" w14:textId="645EF95E" w:rsidR="00EE6010" w:rsidRPr="00EE6010" w:rsidRDefault="00EE6010" w:rsidP="00EE6010">
            <w:r w:rsidRPr="00EE6010">
              <w:rPr>
                <w:i/>
                <w:iCs/>
              </w:rPr>
              <w:t>The livestream will run from 08:30 - 09:30</w:t>
            </w:r>
          </w:p>
          <w:p w14:paraId="2EC55956" w14:textId="77777777" w:rsidR="00EE6010" w:rsidRDefault="00EE6010">
            <w:r w:rsidRPr="00EE6010">
              <w:t>Hybrid Briefing | Free to Members</w:t>
            </w:r>
          </w:p>
          <w:p w14:paraId="4FAA1E9A" w14:textId="77777777" w:rsidR="00EE6010" w:rsidRDefault="00FD1485">
            <w:hyperlink r:id="rId25" w:anchor="msdynmkt_trackingcontext=86e57a4c-6a10-4980-9ce3-5bd337870200&amp;msdynmkt_prefill=mktprf33fd568937ab4095bad2c15593494b56eoprf" w:history="1">
              <w:r w:rsidR="00EE6010" w:rsidRPr="00EE6010">
                <w:rPr>
                  <w:rStyle w:val="Hyperlink"/>
                </w:rPr>
                <w:t>Breakfast Briefing with Andrew Forzani, Government Chief Commercial Officer</w:t>
              </w:r>
            </w:hyperlink>
          </w:p>
          <w:p w14:paraId="5511C130" w14:textId="77777777" w:rsidR="00EE6010" w:rsidRDefault="00EE6010"/>
          <w:p w14:paraId="4DF7CC13" w14:textId="62EB75C9" w:rsidR="00EE6010" w:rsidRPr="00EE6010" w:rsidRDefault="00EE601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Net Zero </w:t>
            </w:r>
            <w:proofErr w:type="spellStart"/>
            <w:r>
              <w:rPr>
                <w:b/>
                <w:bCs/>
                <w:u w:val="single"/>
              </w:rPr>
              <w:t>Sutainability</w:t>
            </w:r>
            <w:proofErr w:type="spellEnd"/>
            <w:r>
              <w:rPr>
                <w:b/>
                <w:bCs/>
                <w:u w:val="single"/>
              </w:rPr>
              <w:t>:</w:t>
            </w:r>
          </w:p>
          <w:p w14:paraId="213203AC" w14:textId="77777777" w:rsidR="00EE6010" w:rsidRDefault="00EE6010"/>
          <w:p w14:paraId="15702D5F" w14:textId="77777777" w:rsidR="00EE6010" w:rsidRPr="00EE6010" w:rsidRDefault="00EE6010" w:rsidP="00EE6010">
            <w:r w:rsidRPr="00EE6010">
              <w:rPr>
                <w:b/>
                <w:bCs/>
              </w:rPr>
              <w:t>Lunchtime Briefing with David Hill, Director General for Strategy and Water, Department for Environment, Food and Rural Affairs</w:t>
            </w:r>
          </w:p>
          <w:p w14:paraId="2FD86005" w14:textId="756F9E8C" w:rsidR="00EE6010" w:rsidRPr="00EE6010" w:rsidRDefault="00EE6010" w:rsidP="00EE6010">
            <w:r w:rsidRPr="00EE6010">
              <w:t>Wednesday 26 March | 12:00 - 14:00</w:t>
            </w:r>
          </w:p>
          <w:p w14:paraId="6062784D" w14:textId="5622554C" w:rsidR="00EE6010" w:rsidRPr="00EE6010" w:rsidRDefault="00EE6010" w:rsidP="00EE6010">
            <w:r w:rsidRPr="00EE6010">
              <w:rPr>
                <w:i/>
                <w:iCs/>
              </w:rPr>
              <w:t>The livestream will run from 12:30 - 13:30</w:t>
            </w:r>
          </w:p>
          <w:p w14:paraId="3CAE0AB9" w14:textId="77777777" w:rsidR="00EE6010" w:rsidRDefault="00EE6010" w:rsidP="00EE6010">
            <w:r w:rsidRPr="00EE6010">
              <w:t>Hybrid Briefing | Free to Members</w:t>
            </w:r>
          </w:p>
          <w:p w14:paraId="72426157" w14:textId="63F2191A" w:rsidR="00EE6010" w:rsidRDefault="00FD1485" w:rsidP="00EE6010">
            <w:hyperlink r:id="rId26" w:anchor="msdynmkt_trackingcontext=86e57a4c-6a10-4980-9ce3-5bd337870200&amp;msdynmkt_prefill=mktprf33fd568937ab4095bad2c15593494b56eoprf" w:history="1">
              <w:r w:rsidR="00EE6010" w:rsidRPr="00EE6010">
                <w:rPr>
                  <w:rStyle w:val="Hyperlink"/>
                </w:rPr>
                <w:t>Virtual Live Briefing with David Hill, Director General for Strategy and Water, Department for Environment, Food and Rural Affairs</w:t>
              </w:r>
            </w:hyperlink>
          </w:p>
          <w:p w14:paraId="3DEC0B3D" w14:textId="77777777" w:rsidR="00EE6010" w:rsidRDefault="00EE6010" w:rsidP="00EE6010"/>
          <w:p w14:paraId="31DCF313" w14:textId="77777777" w:rsidR="00EE6010" w:rsidRPr="00EE6010" w:rsidRDefault="00EE6010" w:rsidP="00EE6010">
            <w:r w:rsidRPr="00EE6010">
              <w:rPr>
                <w:b/>
                <w:bCs/>
              </w:rPr>
              <w:lastRenderedPageBreak/>
              <w:t xml:space="preserve">Lunchtime Briefing with Fintan </w:t>
            </w:r>
            <w:proofErr w:type="spellStart"/>
            <w:r w:rsidRPr="00EE6010">
              <w:rPr>
                <w:b/>
                <w:bCs/>
              </w:rPr>
              <w:t>Slye</w:t>
            </w:r>
            <w:proofErr w:type="spellEnd"/>
            <w:r w:rsidRPr="00EE6010">
              <w:rPr>
                <w:b/>
                <w:bCs/>
              </w:rPr>
              <w:t>, Chief Executive, National Energy System Operator (NESO)</w:t>
            </w:r>
          </w:p>
          <w:p w14:paraId="559571EE" w14:textId="5F6941E3" w:rsidR="00EE6010" w:rsidRPr="00EE6010" w:rsidRDefault="00EE6010" w:rsidP="00EE6010">
            <w:r w:rsidRPr="00EE6010">
              <w:t>Tuesday 1 April | 12:00 - 14:00</w:t>
            </w:r>
          </w:p>
          <w:p w14:paraId="05D95FBA" w14:textId="5FDA93E9" w:rsidR="00EE6010" w:rsidRPr="00EE6010" w:rsidRDefault="00EE6010" w:rsidP="00EE6010">
            <w:r w:rsidRPr="00EE6010">
              <w:rPr>
                <w:i/>
                <w:iCs/>
              </w:rPr>
              <w:t>The livestream will run from 12:30 - 13:30</w:t>
            </w:r>
          </w:p>
          <w:p w14:paraId="4AA25828" w14:textId="31E2AB83" w:rsidR="00EE6010" w:rsidRPr="00EE6010" w:rsidRDefault="00EE6010" w:rsidP="00EE6010">
            <w:r w:rsidRPr="00EE6010">
              <w:t>Hybrid Briefing | Free to Members</w:t>
            </w:r>
          </w:p>
          <w:p w14:paraId="2A8E33DF" w14:textId="77777777" w:rsidR="00EE6010" w:rsidRDefault="00FD1485">
            <w:hyperlink r:id="rId27" w:anchor="msdynmkt_trackingcontext=86e57a4c-6a10-4980-9ce3-5bd337870200&amp;msdynmkt_prefill=mktprf33fd568937ab4095bad2c15593494b56eoprf" w:history="1">
              <w:r w:rsidR="00EE6010" w:rsidRPr="00EE6010">
                <w:rPr>
                  <w:rStyle w:val="Hyperlink"/>
                </w:rPr>
                <w:t xml:space="preserve">Lunchtime Briefing with Fintan </w:t>
              </w:r>
              <w:proofErr w:type="spellStart"/>
              <w:r w:rsidR="00EE6010" w:rsidRPr="00EE6010">
                <w:rPr>
                  <w:rStyle w:val="Hyperlink"/>
                </w:rPr>
                <w:t>Slye</w:t>
              </w:r>
              <w:proofErr w:type="spellEnd"/>
              <w:r w:rsidR="00EE6010" w:rsidRPr="00EE6010">
                <w:rPr>
                  <w:rStyle w:val="Hyperlink"/>
                </w:rPr>
                <w:t>, Chief Executive, National Energy System Operator (NESO)</w:t>
              </w:r>
            </w:hyperlink>
          </w:p>
          <w:p w14:paraId="4A13CADE" w14:textId="77777777" w:rsidR="00EE6010" w:rsidRDefault="00EE6010"/>
          <w:p w14:paraId="25FBE335" w14:textId="77777777" w:rsidR="00EE6010" w:rsidRDefault="00EE601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Trade and International Affairs:</w:t>
            </w:r>
          </w:p>
          <w:p w14:paraId="29F7B41D" w14:textId="77777777" w:rsidR="00EE6010" w:rsidRDefault="00EE6010">
            <w:pPr>
              <w:rPr>
                <w:b/>
                <w:bCs/>
                <w:u w:val="single"/>
              </w:rPr>
            </w:pPr>
          </w:p>
          <w:p w14:paraId="07B0AACF" w14:textId="77777777" w:rsidR="00EE6010" w:rsidRPr="00EE6010" w:rsidRDefault="00EE6010" w:rsidP="00EE6010">
            <w:r w:rsidRPr="00EE6010">
              <w:rPr>
                <w:b/>
                <w:bCs/>
              </w:rPr>
              <w:t>Lunchtime Briefing with Kate Joseph, Director General, Economic Security and Trade Relations (ESTR), Department for Business and Trade</w:t>
            </w:r>
          </w:p>
          <w:p w14:paraId="4453B33C" w14:textId="74892CD4" w:rsidR="00EE6010" w:rsidRPr="00EE6010" w:rsidRDefault="00EE6010" w:rsidP="00EE6010">
            <w:r w:rsidRPr="00EE6010">
              <w:t>Thursday 1 May | 12:00 - 14:00</w:t>
            </w:r>
            <w:r w:rsidRPr="00EE6010">
              <w:br/>
            </w:r>
            <w:r w:rsidRPr="00EE6010">
              <w:rPr>
                <w:i/>
                <w:iCs/>
              </w:rPr>
              <w:t>With Oriel Petry, Senior Vice President, Head of Airbus Group UK Public Affairs, Airbus</w:t>
            </w:r>
          </w:p>
          <w:p w14:paraId="2F4434B9" w14:textId="71B6A980" w:rsidR="00EE6010" w:rsidRPr="00EE6010" w:rsidRDefault="00EE6010" w:rsidP="00EE6010">
            <w:r w:rsidRPr="00EE6010">
              <w:rPr>
                <w:i/>
                <w:iCs/>
              </w:rPr>
              <w:t>The livestream will run from 12:30 - 13:30</w:t>
            </w:r>
          </w:p>
          <w:p w14:paraId="3A10E44B" w14:textId="77777777" w:rsidR="00EE6010" w:rsidRDefault="00EE6010">
            <w:r w:rsidRPr="00EE6010">
              <w:t>Hybrid Briefing | Free to Members</w:t>
            </w:r>
          </w:p>
          <w:p w14:paraId="31CE9CCB" w14:textId="64A08417" w:rsidR="00EE6010" w:rsidRDefault="00FD1485">
            <w:hyperlink r:id="rId28" w:anchor="msdynmkt_trackingcontext=86e57a4c-6a10-4980-9ce3-5bd337870200&amp;msdynmkt_prefill=mktprf33fd568937ab4095bad2c15593494b56eoprf" w:history="1">
              <w:r w:rsidR="00EE6010" w:rsidRPr="00EE6010">
                <w:rPr>
                  <w:rStyle w:val="Hyperlink"/>
                </w:rPr>
                <w:t>Lunchtime Briefing with Kate Joseph, Director General, Economic Security and Trade Relations (ESTR), Department for Business and Trade</w:t>
              </w:r>
            </w:hyperlink>
          </w:p>
          <w:p w14:paraId="1B3ED604" w14:textId="77777777" w:rsidR="00EE6010" w:rsidRDefault="00EE6010"/>
          <w:p w14:paraId="71302100" w14:textId="63C09C87" w:rsidR="00EE6010" w:rsidRDefault="00EE601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Collaborative Leadership and Organisational Development:</w:t>
            </w:r>
          </w:p>
          <w:p w14:paraId="4CBBDFCB" w14:textId="77777777" w:rsidR="00EE6010" w:rsidRDefault="00EE6010">
            <w:pPr>
              <w:rPr>
                <w:b/>
                <w:bCs/>
                <w:u w:val="single"/>
              </w:rPr>
            </w:pPr>
          </w:p>
          <w:p w14:paraId="178E7DBE" w14:textId="77777777" w:rsidR="00EE6010" w:rsidRPr="00EE6010" w:rsidRDefault="00EE6010" w:rsidP="00EE6010">
            <w:r w:rsidRPr="00EE6010">
              <w:rPr>
                <w:b/>
                <w:bCs/>
              </w:rPr>
              <w:t>WIG D&amp;I Conference 2025 - Convening Diverse Perspectives to Catalyse Inclusive Growth</w:t>
            </w:r>
          </w:p>
          <w:p w14:paraId="0D0A9B8B" w14:textId="6B203932" w:rsidR="00EE6010" w:rsidRPr="00EE6010" w:rsidRDefault="00EE6010" w:rsidP="00EE6010">
            <w:r w:rsidRPr="00EE6010">
              <w:t>Wednesday 19 March | 08:45 - 17:30</w:t>
            </w:r>
          </w:p>
          <w:p w14:paraId="6AFDCC8E" w14:textId="77777777" w:rsidR="00EE6010" w:rsidRPr="00EE6010" w:rsidRDefault="00EE6010" w:rsidP="00EE6010">
            <w:r w:rsidRPr="00EE6010">
              <w:rPr>
                <w:i/>
                <w:iCs/>
              </w:rPr>
              <w:t>Now in its 11th year, WIG’s Diversity &amp; Inclusion Conference provides a unique platform to discuss diversity as a driver for benchmarking and collaborating across sectors to create inclusive and high-performance workplaces as key to prosperity.</w:t>
            </w:r>
          </w:p>
          <w:p w14:paraId="259D521B" w14:textId="77777777" w:rsidR="00EE6010" w:rsidRPr="00EE6010" w:rsidRDefault="00EE6010" w:rsidP="00EE6010"/>
          <w:p w14:paraId="4DE34A26" w14:textId="3F2E37D2" w:rsidR="00EE6010" w:rsidRPr="00EE6010" w:rsidRDefault="00EE6010" w:rsidP="00EE6010">
            <w:r w:rsidRPr="00EE6010">
              <w:rPr>
                <w:i/>
                <w:iCs/>
              </w:rPr>
              <w:t>With speakers including Susannah Storey, Permanent Secretary, DCMS, Dr Nicola Hodson, Chair, IBM UK&amp;I, Mel Barrett, Chief Executive, Metropolitan Thames Valley Housing, and Fiona Ryland, the Government Chief People Officer.</w:t>
            </w:r>
          </w:p>
          <w:p w14:paraId="5E3ED1BB" w14:textId="4BF2DDA7" w:rsidR="00EE6010" w:rsidRPr="00EE6010" w:rsidRDefault="00EE6010" w:rsidP="00EE6010">
            <w:r w:rsidRPr="00EE6010">
              <w:rPr>
                <w:i/>
                <w:iCs/>
              </w:rPr>
              <w:t xml:space="preserve">Member Ticket: £500 + VAT </w:t>
            </w:r>
            <w:r w:rsidRPr="00EE6010">
              <w:rPr>
                <w:i/>
                <w:iCs/>
              </w:rPr>
              <w:br/>
              <w:t xml:space="preserve">Non-Member Ticket: £600 + VAT </w:t>
            </w:r>
          </w:p>
          <w:p w14:paraId="3B07AB1D" w14:textId="5C628E1D" w:rsidR="00EE6010" w:rsidRDefault="00EE6010">
            <w:r w:rsidRPr="00EE6010">
              <w:t>Conference | Member Discounts and Group Bookings Available</w:t>
            </w:r>
          </w:p>
          <w:p w14:paraId="7ADAE768" w14:textId="77777777" w:rsidR="00EE6010" w:rsidRDefault="00FD1485">
            <w:hyperlink r:id="rId29" w:anchor="msdynmkt_trackingcontext=86e57a4c-6a10-4980-9ce3-5bd337870200&amp;msdynmkt_prefill=mktprf33fd568937ab4095bad2c15593494b56eoprf" w:history="1">
              <w:r w:rsidR="00EE6010" w:rsidRPr="00EE6010">
                <w:rPr>
                  <w:rStyle w:val="Hyperlink"/>
                </w:rPr>
                <w:t>WIG D&amp;I Conference 2025 - Convening Diverse Perspectives to Catalyse Inclusive Growth</w:t>
              </w:r>
            </w:hyperlink>
          </w:p>
          <w:p w14:paraId="1EFD4B35" w14:textId="77777777" w:rsidR="00EE6010" w:rsidRDefault="00EE6010"/>
          <w:p w14:paraId="19965807" w14:textId="77777777" w:rsidR="00EE6010" w:rsidRPr="00EE6010" w:rsidRDefault="00EE6010" w:rsidP="00EE6010">
            <w:r w:rsidRPr="00EE6010">
              <w:rPr>
                <w:b/>
                <w:bCs/>
              </w:rPr>
              <w:t>Advanced Collaborative Leadership Programme: Drop-in Session</w:t>
            </w:r>
          </w:p>
          <w:p w14:paraId="3A300B3A" w14:textId="61A4F319" w:rsidR="00EE6010" w:rsidRPr="00EE6010" w:rsidRDefault="00EE6010" w:rsidP="00EE6010">
            <w:r w:rsidRPr="00EE6010">
              <w:t>Wednesday 26 March | 12:00 - 12:45</w:t>
            </w:r>
          </w:p>
          <w:p w14:paraId="27018EBE" w14:textId="77777777" w:rsidR="00EE6010" w:rsidRDefault="00EE6010">
            <w:r w:rsidRPr="00EE6010">
              <w:t>Drop-In Sessions | Free to Members</w:t>
            </w:r>
          </w:p>
          <w:p w14:paraId="59E4AF76" w14:textId="77777777" w:rsidR="00EE6010" w:rsidRDefault="00FD1485">
            <w:hyperlink r:id="rId30" w:anchor="msdynmkt_trackingcontext=86e57a4c-6a10-4980-9ce3-5bd337870200&amp;msdynmkt_prefill=mktprf33fd568937ab4095bad2c15593494b56eoprf" w:history="1">
              <w:r w:rsidR="00EE6010" w:rsidRPr="00EE6010">
                <w:rPr>
                  <w:rStyle w:val="Hyperlink"/>
                </w:rPr>
                <w:t xml:space="preserve">Advanced Collaborative Leadership Programme: Drop </w:t>
              </w:r>
              <w:proofErr w:type="gramStart"/>
              <w:r w:rsidR="00EE6010" w:rsidRPr="00EE6010">
                <w:rPr>
                  <w:rStyle w:val="Hyperlink"/>
                </w:rPr>
                <w:t>In</w:t>
              </w:r>
              <w:proofErr w:type="gramEnd"/>
              <w:r w:rsidR="00EE6010" w:rsidRPr="00EE6010">
                <w:rPr>
                  <w:rStyle w:val="Hyperlink"/>
                </w:rPr>
                <w:t xml:space="preserve"> Session</w:t>
              </w:r>
            </w:hyperlink>
          </w:p>
          <w:p w14:paraId="7B155F0E" w14:textId="77777777" w:rsidR="00EE6010" w:rsidRDefault="00EE6010"/>
          <w:p w14:paraId="49357CE5" w14:textId="77777777" w:rsidR="00EE6010" w:rsidRPr="00EE6010" w:rsidRDefault="00EE6010" w:rsidP="00EE6010">
            <w:r w:rsidRPr="00EE6010">
              <w:rPr>
                <w:b/>
                <w:bCs/>
              </w:rPr>
              <w:t>Senior Leadership Programme: Drop-in Session</w:t>
            </w:r>
          </w:p>
          <w:p w14:paraId="77F495E0" w14:textId="7D3CC01E" w:rsidR="00EE6010" w:rsidRPr="00EE6010" w:rsidRDefault="00EE6010" w:rsidP="00EE6010">
            <w:r w:rsidRPr="00EE6010">
              <w:t>Thursday 27 March | 12:00 - 12:45</w:t>
            </w:r>
          </w:p>
          <w:p w14:paraId="79D22214" w14:textId="77777777" w:rsidR="00EE6010" w:rsidRDefault="00EE6010">
            <w:r w:rsidRPr="00EE6010">
              <w:t>Drop-In Sessions | Free to Members</w:t>
            </w:r>
          </w:p>
          <w:p w14:paraId="4F74B02F" w14:textId="77777777" w:rsidR="00EE6010" w:rsidRDefault="00FD1485">
            <w:hyperlink r:id="rId31" w:anchor="msdynmkt_trackingcontext=86e57a4c-6a10-4980-9ce3-5bd337870200&amp;msdynmkt_prefill=mktprf33fd568937ab4095bad2c15593494b56eoprf" w:history="1">
              <w:r w:rsidR="00EE6010" w:rsidRPr="00EE6010">
                <w:rPr>
                  <w:rStyle w:val="Hyperlink"/>
                </w:rPr>
                <w:t>Senior Leaders Programme: Drop-in Session</w:t>
              </w:r>
            </w:hyperlink>
          </w:p>
          <w:p w14:paraId="3ECCDB4D" w14:textId="77777777" w:rsidR="00EE6010" w:rsidRDefault="00EE6010"/>
          <w:p w14:paraId="5463FD86" w14:textId="77777777" w:rsidR="00EE6010" w:rsidRPr="00EE6010" w:rsidRDefault="00EE6010" w:rsidP="00EE6010">
            <w:r w:rsidRPr="00EE6010">
              <w:rPr>
                <w:b/>
                <w:bCs/>
              </w:rPr>
              <w:lastRenderedPageBreak/>
              <w:t>Step Up Step Across: Drop-in Session</w:t>
            </w:r>
          </w:p>
          <w:p w14:paraId="31FAAC60" w14:textId="14E51F93" w:rsidR="00EE6010" w:rsidRPr="00EE6010" w:rsidRDefault="00EE6010" w:rsidP="00EE6010">
            <w:r w:rsidRPr="00EE6010">
              <w:t>Tuesday 1 April | 12:00 - 12:45</w:t>
            </w:r>
          </w:p>
          <w:p w14:paraId="52133CAD" w14:textId="77777777" w:rsidR="00EE6010" w:rsidRDefault="00EE6010">
            <w:r w:rsidRPr="00EE6010">
              <w:t>Drop-In Sessions | Free to Members</w:t>
            </w:r>
          </w:p>
          <w:p w14:paraId="360C4E4B" w14:textId="77777777" w:rsidR="00EE6010" w:rsidRDefault="00FD1485">
            <w:hyperlink r:id="rId32" w:anchor="msdynmkt_trackingcontext=86e57a4c-6a10-4980-9ce3-5bd337870200&amp;msdynmkt_prefill=mktprf33fd568937ab4095bad2c15593494b56eoprf" w:history="1">
              <w:r w:rsidR="00EE6010" w:rsidRPr="00EE6010">
                <w:rPr>
                  <w:rStyle w:val="Hyperlink"/>
                </w:rPr>
                <w:t>Step Up Step Across: Drop-in Session</w:t>
              </w:r>
            </w:hyperlink>
          </w:p>
          <w:p w14:paraId="396C055A" w14:textId="77777777" w:rsidR="00EE6010" w:rsidRDefault="00EE6010"/>
          <w:p w14:paraId="7327E1C2" w14:textId="77777777" w:rsidR="00EE6010" w:rsidRPr="00EE6010" w:rsidRDefault="00EE6010" w:rsidP="00EE6010">
            <w:r w:rsidRPr="00EE6010">
              <w:rPr>
                <w:b/>
                <w:bCs/>
              </w:rPr>
              <w:t>Women's Leadership Programme: Drop-in session</w:t>
            </w:r>
          </w:p>
          <w:p w14:paraId="73A78B06" w14:textId="27B0F089" w:rsidR="00EE6010" w:rsidRPr="00EE6010" w:rsidRDefault="00EE6010" w:rsidP="00EE6010">
            <w:r w:rsidRPr="00EE6010">
              <w:t>Wednesday 2 April | 13:00 - 13:45</w:t>
            </w:r>
          </w:p>
          <w:p w14:paraId="443D1110" w14:textId="77777777" w:rsidR="00EE6010" w:rsidRDefault="00EE6010">
            <w:r w:rsidRPr="00EE6010">
              <w:t>Drop-In Sessions | Free to Members</w:t>
            </w:r>
          </w:p>
          <w:p w14:paraId="4CD4C6F6" w14:textId="77777777" w:rsidR="00EE6010" w:rsidRDefault="00FD1485">
            <w:hyperlink r:id="rId33" w:anchor="msdynmkt_trackingcontext=86e57a4c-6a10-4980-9ce3-5bd337870200&amp;msdynmkt_prefill=mktprf33fd568937ab4095bad2c15593494b56eoprf" w:history="1">
              <w:r w:rsidR="0040576C" w:rsidRPr="0040576C">
                <w:rPr>
                  <w:rStyle w:val="Hyperlink"/>
                </w:rPr>
                <w:t>Women's Leadership Programme: Drop-in session</w:t>
              </w:r>
            </w:hyperlink>
          </w:p>
          <w:p w14:paraId="01AE06DE" w14:textId="77777777" w:rsidR="0040576C" w:rsidRDefault="0040576C"/>
          <w:p w14:paraId="24AE9DB7" w14:textId="77777777" w:rsidR="0040576C" w:rsidRDefault="0040576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Technology and Digital:</w:t>
            </w:r>
          </w:p>
          <w:p w14:paraId="4ADF1F75" w14:textId="77777777" w:rsidR="0040576C" w:rsidRDefault="0040576C">
            <w:pPr>
              <w:rPr>
                <w:b/>
                <w:bCs/>
                <w:u w:val="single"/>
              </w:rPr>
            </w:pPr>
          </w:p>
          <w:p w14:paraId="3554F864" w14:textId="77777777" w:rsidR="0040576C" w:rsidRPr="0040576C" w:rsidRDefault="0040576C" w:rsidP="0040576C">
            <w:r w:rsidRPr="0040576C">
              <w:rPr>
                <w:b/>
                <w:bCs/>
              </w:rPr>
              <w:t>Seizing the AI Opportunity - A Cross-Sector Perspective</w:t>
            </w:r>
          </w:p>
          <w:p w14:paraId="3530A26B" w14:textId="359E3897" w:rsidR="0040576C" w:rsidRPr="0040576C" w:rsidRDefault="0040576C" w:rsidP="0040576C">
            <w:r w:rsidRPr="0040576C">
              <w:t>Thursday 13 March | 14:00 - 15:00</w:t>
            </w:r>
          </w:p>
          <w:p w14:paraId="47D5D9F6" w14:textId="79A121E5" w:rsidR="0040576C" w:rsidRPr="0040576C" w:rsidRDefault="0040576C" w:rsidP="0040576C">
            <w:r w:rsidRPr="0040576C">
              <w:rPr>
                <w:i/>
                <w:iCs/>
              </w:rPr>
              <w:t xml:space="preserve">Featuring Victoria Bew, Deputy Director, Strategy, i.AI, Amanda Sleight, Managing Director, Public Sector, Microsoft UK, and Professor Michael </w:t>
            </w:r>
            <w:proofErr w:type="spellStart"/>
            <w:r w:rsidRPr="0040576C">
              <w:rPr>
                <w:i/>
                <w:iCs/>
              </w:rPr>
              <w:t>Rovatsos</w:t>
            </w:r>
            <w:proofErr w:type="spellEnd"/>
            <w:r w:rsidRPr="0040576C">
              <w:rPr>
                <w:i/>
                <w:iCs/>
              </w:rPr>
              <w:t>, Professor of Artificial Intelligence, The University of Edinburgh</w:t>
            </w:r>
          </w:p>
          <w:p w14:paraId="6B514CFD" w14:textId="77777777" w:rsidR="0040576C" w:rsidRDefault="0040576C">
            <w:r w:rsidRPr="0040576C">
              <w:t>Webinar | Free to Members</w:t>
            </w:r>
          </w:p>
          <w:p w14:paraId="2C24F100" w14:textId="743DE6CC" w:rsidR="0040576C" w:rsidRPr="0040576C" w:rsidRDefault="00FD1485">
            <w:hyperlink r:id="rId34" w:anchor="msdynmkt_trackingcontext=86e57a4c-6a10-4980-9ce3-5bd337870200&amp;msdynmkt_prefill=mktprf33fd568937ab4095bad2c15593494b56eoprf" w:history="1">
              <w:r w:rsidR="0040576C" w:rsidRPr="0040576C">
                <w:rPr>
                  <w:rStyle w:val="Hyperlink"/>
                </w:rPr>
                <w:t>WIG Webinar: Seizing the AI Opportunity - A Cross-Sector Perspective</w:t>
              </w:r>
            </w:hyperlink>
          </w:p>
        </w:tc>
      </w:tr>
      <w:tr w:rsidR="00147ACD" w14:paraId="364DDA39" w14:textId="5CA8376F" w:rsidTr="00147ACD">
        <w:trPr>
          <w:trHeight w:val="1445"/>
        </w:trPr>
        <w:tc>
          <w:tcPr>
            <w:tcW w:w="2405" w:type="dxa"/>
            <w:shd w:val="clear" w:color="auto" w:fill="2F5496" w:themeFill="accent1" w:themeFillShade="BF"/>
          </w:tcPr>
          <w:p w14:paraId="00E1F938" w14:textId="77777777" w:rsidR="00147ACD" w:rsidRDefault="00147ACD" w:rsidP="00147ACD">
            <w:pPr>
              <w:rPr>
                <w:color w:val="FFFFFF" w:themeColor="background1"/>
              </w:rPr>
            </w:pPr>
          </w:p>
          <w:p w14:paraId="5D454B35" w14:textId="77777777" w:rsidR="00147ACD" w:rsidRDefault="00147ACD" w:rsidP="00147ACD">
            <w:pPr>
              <w:rPr>
                <w:color w:val="FFFFFF" w:themeColor="background1"/>
              </w:rPr>
            </w:pPr>
          </w:p>
          <w:p w14:paraId="5CDD713B" w14:textId="5246ABF3" w:rsidR="00147ACD" w:rsidRPr="00FB561E" w:rsidRDefault="00147ACD" w:rsidP="00147ACD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FB561E">
              <w:rPr>
                <w:b/>
                <w:bCs/>
                <w:color w:val="FFFFFF" w:themeColor="background1"/>
              </w:rPr>
              <w:t>Wonk</w:t>
            </w:r>
            <w:r w:rsidR="009F5E3E" w:rsidRPr="00FB561E">
              <w:rPr>
                <w:b/>
                <w:bCs/>
                <w:color w:val="FFFFFF" w:themeColor="background1"/>
              </w:rPr>
              <w:t>e</w:t>
            </w:r>
            <w:proofErr w:type="spellEnd"/>
          </w:p>
        </w:tc>
        <w:tc>
          <w:tcPr>
            <w:tcW w:w="6662" w:type="dxa"/>
            <w:shd w:val="clear" w:color="auto" w:fill="FFFFFF" w:themeFill="background1"/>
          </w:tcPr>
          <w:p w14:paraId="7F213571" w14:textId="641A798E" w:rsidR="0040576C" w:rsidRDefault="0040576C" w:rsidP="00147AC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Friday 14</w:t>
            </w:r>
            <w:r w:rsidRPr="0040576C">
              <w:rPr>
                <w:b/>
                <w:bCs/>
                <w:u w:val="single"/>
                <w:vertAlign w:val="superscript"/>
              </w:rPr>
              <w:t>th</w:t>
            </w:r>
            <w:r>
              <w:rPr>
                <w:b/>
                <w:bCs/>
                <w:u w:val="single"/>
              </w:rPr>
              <w:t xml:space="preserve"> March Review:</w:t>
            </w:r>
          </w:p>
          <w:p w14:paraId="44F7B2B4" w14:textId="77777777" w:rsidR="0040576C" w:rsidRDefault="0040576C" w:rsidP="00147ACD">
            <w:pPr>
              <w:rPr>
                <w:b/>
                <w:bCs/>
                <w:u w:val="single"/>
              </w:rPr>
            </w:pPr>
          </w:p>
          <w:p w14:paraId="02558C75" w14:textId="77777777" w:rsidR="0040576C" w:rsidRPr="0040576C" w:rsidRDefault="0040576C" w:rsidP="0040576C">
            <w:r w:rsidRPr="0040576C">
              <w:t xml:space="preserve">The House of Commons Education Committee has </w:t>
            </w:r>
            <w:hyperlink r:id="rId35" w:history="1">
              <w:r w:rsidRPr="0040576C">
                <w:rPr>
                  <w:rStyle w:val="Hyperlink"/>
                </w:rPr>
                <w:t>announced a “deep dive evidence session”</w:t>
              </w:r>
            </w:hyperlink>
            <w:r w:rsidRPr="0040576C">
              <w:t xml:space="preserve"> to </w:t>
            </w:r>
            <w:r w:rsidRPr="0040576C">
              <w:rPr>
                <w:b/>
                <w:bCs/>
              </w:rPr>
              <w:t>examine funding issues in the higher education sector</w:t>
            </w:r>
            <w:r w:rsidRPr="0040576C">
              <w:t>. To be held on 8 April, the committee expects to scrutinise domestic and international student numbers, pensions, tuition fees, research funding, and the impact of financial pressures on staff.</w:t>
            </w:r>
          </w:p>
          <w:p w14:paraId="53F86C07" w14:textId="77777777" w:rsidR="0040576C" w:rsidRDefault="0040576C" w:rsidP="00147ACD"/>
          <w:p w14:paraId="0521BCC7" w14:textId="77777777" w:rsidR="0040576C" w:rsidRDefault="0040576C" w:rsidP="00147AC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Highlights of the Week:</w:t>
            </w:r>
          </w:p>
          <w:p w14:paraId="7E74EF49" w14:textId="77777777" w:rsidR="0040576C" w:rsidRDefault="0040576C" w:rsidP="00147ACD">
            <w:pPr>
              <w:rPr>
                <w:b/>
                <w:bCs/>
                <w:u w:val="single"/>
              </w:rPr>
            </w:pPr>
          </w:p>
          <w:p w14:paraId="773B8F14" w14:textId="77777777" w:rsidR="0040576C" w:rsidRDefault="0040576C" w:rsidP="00147ACD">
            <w:r w:rsidRPr="0040576C">
              <w:t xml:space="preserve">On Tuesday 18 March, </w:t>
            </w:r>
            <w:proofErr w:type="spellStart"/>
            <w:r w:rsidRPr="0040576C">
              <w:t>Wonkhe</w:t>
            </w:r>
            <w:proofErr w:type="spellEnd"/>
            <w:r w:rsidRPr="0040576C">
              <w:t xml:space="preserve"> will host our annual student experience event </w:t>
            </w:r>
            <w:hyperlink r:id="rId36" w:history="1">
              <w:r w:rsidRPr="0040576C">
                <w:rPr>
                  <w:rStyle w:val="Hyperlink"/>
                </w:rPr>
                <w:t>The Secret Life of Students</w:t>
              </w:r>
            </w:hyperlink>
            <w:r w:rsidRPr="0040576C">
              <w:t xml:space="preserve"> in London.</w:t>
            </w:r>
            <w:r>
              <w:t xml:space="preserve"> </w:t>
            </w:r>
            <w:r w:rsidRPr="0040576C">
              <w:t>Also on Tuesday, the Scottish Funding Council will publish a set of reports on its regional collaboration projects across the tertiary system.</w:t>
            </w:r>
            <w:r>
              <w:t xml:space="preserve"> </w:t>
            </w:r>
            <w:r w:rsidRPr="0040576C">
              <w:t>On Thursday, HESA will publish summary statistics for student enrolments and qualifications in 2023–24.</w:t>
            </w:r>
            <w:r>
              <w:t xml:space="preserve"> </w:t>
            </w:r>
            <w:r w:rsidRPr="0040576C">
              <w:t xml:space="preserve">Also on Thursday, the House of Lords Social Mobility Policy Committee will take evidence from </w:t>
            </w:r>
            <w:hyperlink r:id="rId37" w:history="1">
              <w:r w:rsidRPr="0040576C">
                <w:rPr>
                  <w:rStyle w:val="Hyperlink"/>
                </w:rPr>
                <w:t>representatives of the higher education sector in England</w:t>
              </w:r>
            </w:hyperlink>
            <w:r w:rsidRPr="0040576C">
              <w:t>.</w:t>
            </w:r>
            <w:r>
              <w:t xml:space="preserve"> </w:t>
            </w:r>
            <w:r w:rsidRPr="0040576C">
              <w:t>Thursday will also see the Higher Education Policy Institute publish a report on the educational underachievement of boys and young men.</w:t>
            </w:r>
          </w:p>
          <w:p w14:paraId="16FF18B1" w14:textId="77777777" w:rsidR="0040576C" w:rsidRDefault="0040576C" w:rsidP="00147ACD"/>
          <w:p w14:paraId="743282DC" w14:textId="77777777" w:rsidR="0040576C" w:rsidRDefault="0040576C" w:rsidP="00147AC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Monday 17</w:t>
            </w:r>
            <w:r w:rsidRPr="0040576C">
              <w:rPr>
                <w:b/>
                <w:bCs/>
                <w:u w:val="single"/>
                <w:vertAlign w:val="superscript"/>
              </w:rPr>
              <w:t>th</w:t>
            </w:r>
            <w:r>
              <w:rPr>
                <w:b/>
                <w:bCs/>
                <w:u w:val="single"/>
              </w:rPr>
              <w:t xml:space="preserve"> March Briefing:</w:t>
            </w:r>
          </w:p>
          <w:p w14:paraId="4E5CA838" w14:textId="77777777" w:rsidR="0040576C" w:rsidRDefault="0040576C" w:rsidP="00147ACD">
            <w:pPr>
              <w:rPr>
                <w:b/>
                <w:bCs/>
                <w:u w:val="single"/>
              </w:rPr>
            </w:pPr>
          </w:p>
          <w:p w14:paraId="3C637212" w14:textId="43A47F2B" w:rsidR="0040576C" w:rsidRPr="0040576C" w:rsidRDefault="0040576C" w:rsidP="00147ACD">
            <w:r>
              <w:t>W</w:t>
            </w:r>
            <w:r w:rsidRPr="0040576C">
              <w:t xml:space="preserve">e’re asking how universities are navigating the change and uncertainty around them, and what different strategies are available to find a way through. We’re also putting the finishing touches on </w:t>
            </w:r>
            <w:hyperlink r:id="rId38" w:history="1">
              <w:r w:rsidRPr="0040576C">
                <w:rPr>
                  <w:rStyle w:val="Hyperlink"/>
                </w:rPr>
                <w:t>The Secret Life of Students</w:t>
              </w:r>
            </w:hyperlink>
            <w:r w:rsidRPr="0040576C">
              <w:t xml:space="preserve"> taking place tomorrow in London – we hope to see you there. Have a great week.</w:t>
            </w:r>
          </w:p>
        </w:tc>
      </w:tr>
    </w:tbl>
    <w:p w14:paraId="1CD6E754" w14:textId="77777777" w:rsidR="00305A5F" w:rsidRDefault="00305A5F"/>
    <w:sectPr w:rsidR="00305A5F">
      <w:headerReference w:type="default" r:id="rId39"/>
      <w:footerReference w:type="default" r:id="rId4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6728E" w14:textId="77777777" w:rsidR="00FB561E" w:rsidRDefault="00FB561E" w:rsidP="00FB561E">
      <w:pPr>
        <w:spacing w:after="0" w:line="240" w:lineRule="auto"/>
      </w:pPr>
      <w:r>
        <w:separator/>
      </w:r>
    </w:p>
  </w:endnote>
  <w:endnote w:type="continuationSeparator" w:id="0">
    <w:p w14:paraId="4386EF4F" w14:textId="77777777" w:rsidR="00FB561E" w:rsidRDefault="00FB561E" w:rsidP="00FB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554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0F1E6" w14:textId="184752C1" w:rsidR="00FB561E" w:rsidRDefault="00FB56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151A09" w14:textId="77777777" w:rsidR="00FB561E" w:rsidRDefault="00FB5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791A2" w14:textId="77777777" w:rsidR="00FB561E" w:rsidRDefault="00FB561E" w:rsidP="00FB561E">
      <w:pPr>
        <w:spacing w:after="0" w:line="240" w:lineRule="auto"/>
      </w:pPr>
      <w:r>
        <w:separator/>
      </w:r>
    </w:p>
  </w:footnote>
  <w:footnote w:type="continuationSeparator" w:id="0">
    <w:p w14:paraId="316AD9C6" w14:textId="77777777" w:rsidR="00FB561E" w:rsidRDefault="00FB561E" w:rsidP="00FB5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8EA57" w14:textId="5EAF2849" w:rsidR="00FD1485" w:rsidRDefault="00FD1485">
    <w:pPr>
      <w:pStyle w:val="Header"/>
    </w:pPr>
    <w:r>
      <w:t>20</w:t>
    </w:r>
    <w:r w:rsidRPr="00FD1485">
      <w:rPr>
        <w:vertAlign w:val="superscript"/>
      </w:rPr>
      <w:t>th</w:t>
    </w:r>
    <w:r>
      <w:t xml:space="preserve"> March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5F"/>
    <w:rsid w:val="00147ACD"/>
    <w:rsid w:val="002A13AA"/>
    <w:rsid w:val="002B32D6"/>
    <w:rsid w:val="00305A5F"/>
    <w:rsid w:val="0040576C"/>
    <w:rsid w:val="00505EA6"/>
    <w:rsid w:val="006F65C3"/>
    <w:rsid w:val="0094364C"/>
    <w:rsid w:val="009F5E3E"/>
    <w:rsid w:val="00C82E1C"/>
    <w:rsid w:val="00CB519F"/>
    <w:rsid w:val="00EE6010"/>
    <w:rsid w:val="00FB561E"/>
    <w:rsid w:val="00FC2CD5"/>
    <w:rsid w:val="00FD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DEB62"/>
  <w15:chartTrackingRefBased/>
  <w15:docId w15:val="{B2C0DFB1-19A2-4E30-8ACA-D950101E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B32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5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5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1E"/>
  </w:style>
  <w:style w:type="paragraph" w:styleId="Footer">
    <w:name w:val="footer"/>
    <w:basedOn w:val="Normal"/>
    <w:link w:val="FooterChar"/>
    <w:uiPriority w:val="99"/>
    <w:unhideWhenUsed/>
    <w:rsid w:val="00FB5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1E"/>
  </w:style>
  <w:style w:type="character" w:styleId="Hyperlink">
    <w:name w:val="Hyperlink"/>
    <w:basedOn w:val="DefaultParagraphFont"/>
    <w:uiPriority w:val="99"/>
    <w:unhideWhenUsed/>
    <w:rsid w:val="002B32D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B32D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43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pi.ac.uk/2025/03/10/will-the-use-of-generative-ai-shift-higher-education-from-a-knowledge-first-system-to-a-skills-first-system/" TargetMode="External"/><Relationship Id="rId13" Type="http://schemas.openxmlformats.org/officeDocument/2006/relationships/hyperlink" Target="https://www.hepi.ac.uk/2025/03/17/shoutoutforgerman-a-case-for-language-learning-and-german-at-british-universities/" TargetMode="External"/><Relationship Id="rId18" Type="http://schemas.openxmlformats.org/officeDocument/2006/relationships/hyperlink" Target="https://www.agile-initiative.ox.ac.uk/events/event/putting-science-into-action/" TargetMode="External"/><Relationship Id="rId26" Type="http://schemas.openxmlformats.org/officeDocument/2006/relationships/hyperlink" Target="https://www.wig.co.uk/events/2025/march/virtual-live-briefing-with-david-hill-director-general-for-strategy-and-water-department-for-environment-food-and-rural-affairs/" TargetMode="External"/><Relationship Id="rId39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www.universitiesuk.ac.uk/latest/events/university-transformation-and-efficiency" TargetMode="External"/><Relationship Id="rId34" Type="http://schemas.openxmlformats.org/officeDocument/2006/relationships/hyperlink" Target="https://www.wig.co.uk/events/2025/march/seizing-the-ai-opportunity-a-cross-sector-perspective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canva.com/design/DAGc00wIr8E/yMdA3chLyS4KH8d1E9j9bg/view?utm_content=DAGc00wIr8E&amp;utm_campaign=designshare&amp;utm_medium=link2&amp;utm_source=uniquelinks&amp;utlId=h290f34b36e&amp;_cldee=j0QEO-ag3FVf4_CInJoiJECd6qDfGpl0L3pNOjuphXj0vCCLHJC8rpG3f71dNddl&amp;recipientid=contact-68d689ed5250e811a959000d3a2bcd97-5574043b87194023bc12e9537cabdf65&amp;utm_source=ClickDimensions&amp;utm_medium=email&amp;utm_campaign=CBA%202025&amp;esid=3152121a-fef4-ef11-be1f-7c1e52717d47" TargetMode="External"/><Relationship Id="rId12" Type="http://schemas.openxmlformats.org/officeDocument/2006/relationships/hyperlink" Target="https://www.hepi.ac.uk/2025/03/15/the-graduate-route-the-most-undervalued-tool-at-the-treasurys-disposal-to-drive-growth-in-the-uk/" TargetMode="External"/><Relationship Id="rId17" Type="http://schemas.openxmlformats.org/officeDocument/2006/relationships/hyperlink" Target="https://nfcc.org.uk/event/nfcc-acer-conference/" TargetMode="External"/><Relationship Id="rId25" Type="http://schemas.openxmlformats.org/officeDocument/2006/relationships/hyperlink" Target="https://www.wig.co.uk/events/2025/june/breakfast-briefing-with-andrew-forzani-government-chief-commercial-officer/" TargetMode="External"/><Relationship Id="rId33" Type="http://schemas.openxmlformats.org/officeDocument/2006/relationships/hyperlink" Target="https://www.wig.co.uk/events/2025/april/womens-leadership-programme-drop-in-session/" TargetMode="External"/><Relationship Id="rId38" Type="http://schemas.openxmlformats.org/officeDocument/2006/relationships/hyperlink" Target="https://eur03.safelinks.protection.outlook.com/?url=https%3A%2F%2Fwonkhe.cmail20.com%2Ft%2Fd-l-sijijkt-jljiuhoe-i%2F&amp;data=05%7C02%7Csuzanne.robson%40newcastle.ac.uk%7C51d8fde31b6b4bd0bb2e08dd6529f3d6%7C9c5012c9b61644c2a91766814fbe3e87%7C1%7C0%7C638777953048020619%7CUnknown%7CTWFpbGZsb3d8eyJFbXB0eU1hcGkiOnRydWUsIlYiOiIwLjAuMDAwMCIsIlAiOiJXaW4zMiIsIkFOIjoiTWFpbCIsIldUIjoyfQ%3D%3D%7C0%7C%7C%7C&amp;sdata=30WZk77FBqC%2BLxNK%2BMMHyuadbx2joJa7X0GjelgaCC0%3D&amp;reserved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ennettinstitute.cam.ac.uk/events/annual-conference-2025/" TargetMode="External"/><Relationship Id="rId20" Type="http://schemas.openxmlformats.org/officeDocument/2006/relationships/hyperlink" Target="https://www.universitiesuk.ac.uk/latest/events/enhancing-student-experience-2025" TargetMode="External"/><Relationship Id="rId29" Type="http://schemas.openxmlformats.org/officeDocument/2006/relationships/hyperlink" Target="https://www.wig.co.uk/events/2025/march/di-conference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hepi.ac.uk/2025/03/14/greater-width-and-greater-depth-changing-higher-education-in-an-electronic-age/" TargetMode="External"/><Relationship Id="rId24" Type="http://schemas.openxmlformats.org/officeDocument/2006/relationships/hyperlink" Target="mailto:workshops@wig.co.uk" TargetMode="External"/><Relationship Id="rId32" Type="http://schemas.openxmlformats.org/officeDocument/2006/relationships/hyperlink" Target="https://www.wig.co.uk/events/2025/april/step-up-step-across-drop-in-session/" TargetMode="External"/><Relationship Id="rId37" Type="http://schemas.openxmlformats.org/officeDocument/2006/relationships/hyperlink" Target="https://eur03.safelinks.protection.outlook.com/?url=https%3A%2F%2Fwonkhe.cmail19.com%2Ft%2Fd-l-sijltyk-jljiuhoe-e%2F&amp;data=05%7C02%7Csuzanne.robson%40newcastle.ac.uk%7Cfb8806a515c042b5ad3c08dd62f01da8%7C9c5012c9b61644c2a91766814fbe3e87%7C1%7C0%7C638775505619647223%7CUnknown%7CTWFpbGZsb3d8eyJFbXB0eU1hcGkiOnRydWUsIlYiOiIwLjAuMDAwMCIsIlAiOiJXaW4zMiIsIkFOIjoiTWFpbCIsIldUIjoyfQ%3D%3D%7C0%7C%7C%7C&amp;sdata=1kXBdFX5t1jY3B66RLeXWGRAJA0OK8KUNfFN3rt%2FbSc%3D&amp;reserved=0" TargetMode="External"/><Relationship Id="rId40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www.eventbrite.co.uk/e/science-policy-communication-methods-for-student-assessment-the-postnote-tickets-1224717636419?aff=ebdsshcopyurl&amp;utm-campaign=social&amp;utm-content=attendeeshare&amp;utm-medium=discovery&amp;utm-term=organizer-profile&amp;utm-share-source=organizer-profile" TargetMode="External"/><Relationship Id="rId23" Type="http://schemas.openxmlformats.org/officeDocument/2006/relationships/hyperlink" Target="https://www.wig.co.uk/events/2025/april/lunchtime-briefing-with-elliot-shaw-chief-customer-and-strategy-officer-national-highways/" TargetMode="External"/><Relationship Id="rId28" Type="http://schemas.openxmlformats.org/officeDocument/2006/relationships/hyperlink" Target="https://www.wig.co.uk/events/2025/may/lunchtime-briefing-with-kate-joseph-director-general-economic-security-and-trade-relations-estr-department-for-business-and-trade/" TargetMode="External"/><Relationship Id="rId36" Type="http://schemas.openxmlformats.org/officeDocument/2006/relationships/hyperlink" Target="https://eur03.safelinks.protection.outlook.com/?url=https%3A%2F%2Fwonkhe.cmail19.com%2Ft%2Fd-l-sijltyk-jljiuhoe-v%2F&amp;data=05%7C02%7Csuzanne.robson%40newcastle.ac.uk%7Cfb8806a515c042b5ad3c08dd62f01da8%7C9c5012c9b61644c2a91766814fbe3e87%7C1%7C0%7C638775505619637915%7CUnknown%7CTWFpbGZsb3d8eyJFbXB0eU1hcGkiOnRydWUsIlYiOiIwLjAuMDAwMCIsIlAiOiJXaW4zMiIsIkFOIjoiTWFpbCIsIldUIjoyfQ%3D%3D%7C0%7C%7C%7C&amp;sdata=iKS4Ykj2xayUBABoW1JBNvRhaLa%2FRZEAiFV%2Btt%2Ft7Ls%3D&amp;reserved=0" TargetMode="External"/><Relationship Id="rId10" Type="http://schemas.openxmlformats.org/officeDocument/2006/relationships/hyperlink" Target="https://www.hepi.ac.uk/2025/03/13/how-can-evolving-student-attitudes-inform-institutional-gen-ai-initiatives/" TargetMode="External"/><Relationship Id="rId19" Type="http://schemas.openxmlformats.org/officeDocument/2006/relationships/hyperlink" Target="https://www.tickettailor.com/events/localpolicyinnovationpartnershiphub/1551391" TargetMode="External"/><Relationship Id="rId31" Type="http://schemas.openxmlformats.org/officeDocument/2006/relationships/hyperlink" Target="https://www.wig.co.uk/events/2025/march/senior-leaders-programme-drop-in-sessio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epi.ac.uk/2025/03/11/how-do-care-experienced-students-view-their-time-in-higher-education/" TargetMode="External"/><Relationship Id="rId14" Type="http://schemas.openxmlformats.org/officeDocument/2006/relationships/hyperlink" Target="https://upen.ac.uk/events/upen-2025-annual-conference/" TargetMode="External"/><Relationship Id="rId22" Type="http://schemas.openxmlformats.org/officeDocument/2006/relationships/hyperlink" Target="https://www.universitiesuk.ac.uk/latest/events/political-affairs-higher-education-2025" TargetMode="External"/><Relationship Id="rId27" Type="http://schemas.openxmlformats.org/officeDocument/2006/relationships/hyperlink" Target="https://www.wig.co.uk/events/2025/april/lunchtime-briefing-with-fintan-slye-chief-executive-national-energy-system-operator-neso" TargetMode="External"/><Relationship Id="rId30" Type="http://schemas.openxmlformats.org/officeDocument/2006/relationships/hyperlink" Target="https://www.wig.co.uk/events/2025/march/advanced-collaborative-leadership-programme-drop-in-session/" TargetMode="External"/><Relationship Id="rId35" Type="http://schemas.openxmlformats.org/officeDocument/2006/relationships/hyperlink" Target="https://eur03.safelinks.protection.outlook.com/?url=https%3A%2F%2Fwonkhe.cmail19.com%2Ft%2Fd-l-sijltyk-jljiuhoe-j%2F&amp;data=05%7C02%7Csuzanne.robson%40newcastle.ac.uk%7Cfb8806a515c042b5ad3c08dd62f01da8%7C9c5012c9b61644c2a91766814fbe3e87%7C1%7C0%7C638775505619446007%7CUnknown%7CTWFpbGZsb3d8eyJFbXB0eU1hcGkiOnRydWUsIlYiOiIwLjAuMDAwMCIsIlAiOiJXaW4zMiIsIkFOIjoiTWFpbCIsIldUIjoyfQ%3D%3D%7C0%7C%7C%7C&amp;sdata=D9ZgP54KLItZ0DxyOW2EbNArfLUSf%2B00hPl0BKgR9t0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2136</Words>
  <Characters>12180</Characters>
  <Application>Microsoft Office Word</Application>
  <DocSecurity>4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Minns</dc:creator>
  <cp:keywords/>
  <dc:description/>
  <cp:lastModifiedBy>Suzanne Nestor-Robson</cp:lastModifiedBy>
  <cp:revision>2</cp:revision>
  <dcterms:created xsi:type="dcterms:W3CDTF">2025-03-20T15:52:00Z</dcterms:created>
  <dcterms:modified xsi:type="dcterms:W3CDTF">2025-03-20T15:52:00Z</dcterms:modified>
</cp:coreProperties>
</file>